
<file path=[Content_Types].xml><?xml version="1.0" encoding="utf-8"?>
<Types xmlns="http://schemas.openxmlformats.org/package/2006/content-types">
  <Default Extension="emf" ContentType="application/x-msmetafile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E77" w:rsidRDefault="009E2E77" w:rsidP="009E2E77">
      <w:pPr>
        <w:spacing w:line="360" w:lineRule="auto"/>
        <w:jc w:val="center"/>
        <w:rPr>
          <w:b/>
          <w:sz w:val="82"/>
          <w:szCs w:val="52"/>
        </w:rPr>
      </w:pPr>
      <w:r>
        <w:rPr>
          <w:b/>
          <w:noProof/>
          <w:sz w:val="82"/>
          <w:szCs w:val="52"/>
          <w:lang w:eastAsia="pl-PL"/>
        </w:rPr>
        <w:drawing>
          <wp:inline distT="0" distB="0" distL="0" distR="0" wp14:anchorId="11B15C9E" wp14:editId="5C3AE347">
            <wp:extent cx="2363073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la Wojtk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077" cy="95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E77" w:rsidRDefault="009E2E77" w:rsidP="009E2E77">
      <w:pPr>
        <w:spacing w:line="360" w:lineRule="auto"/>
        <w:jc w:val="center"/>
        <w:rPr>
          <w:b/>
          <w:sz w:val="82"/>
          <w:szCs w:val="52"/>
        </w:rPr>
      </w:pPr>
    </w:p>
    <w:p w:rsidR="009E2E77" w:rsidRPr="00911886" w:rsidRDefault="009E2E77" w:rsidP="009E2E77">
      <w:pPr>
        <w:spacing w:line="360" w:lineRule="auto"/>
        <w:jc w:val="center"/>
        <w:rPr>
          <w:b/>
          <w:sz w:val="82"/>
          <w:szCs w:val="52"/>
        </w:rPr>
      </w:pPr>
      <w:r w:rsidRPr="00911886">
        <w:rPr>
          <w:b/>
          <w:sz w:val="82"/>
          <w:szCs w:val="52"/>
        </w:rPr>
        <w:t>RAPORT</w:t>
      </w:r>
      <w:r w:rsidRPr="00911886">
        <w:rPr>
          <w:b/>
          <w:sz w:val="82"/>
          <w:szCs w:val="52"/>
        </w:rPr>
        <w:br/>
        <w:t>O STANIE GMINY FAJSŁAWICE</w:t>
      </w:r>
    </w:p>
    <w:p w:rsidR="009E2E77" w:rsidRDefault="009E2E77" w:rsidP="009E2E77">
      <w:pPr>
        <w:spacing w:line="360" w:lineRule="auto"/>
        <w:jc w:val="center"/>
        <w:rPr>
          <w:b/>
          <w:sz w:val="56"/>
          <w:szCs w:val="52"/>
        </w:rPr>
      </w:pPr>
      <w:r>
        <w:rPr>
          <w:b/>
          <w:sz w:val="56"/>
          <w:szCs w:val="52"/>
        </w:rPr>
        <w:t>za rok 202</w:t>
      </w:r>
      <w:r w:rsidR="00EF2076">
        <w:rPr>
          <w:b/>
          <w:sz w:val="56"/>
          <w:szCs w:val="52"/>
        </w:rPr>
        <w:t>2</w:t>
      </w:r>
    </w:p>
    <w:p w:rsidR="009E2E77" w:rsidRDefault="009E2E77" w:rsidP="009E2E77">
      <w:pPr>
        <w:spacing w:line="360" w:lineRule="auto"/>
        <w:jc w:val="center"/>
        <w:rPr>
          <w:b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A2DF861" wp14:editId="309E760F">
            <wp:simplePos x="0" y="0"/>
            <wp:positionH relativeFrom="column">
              <wp:posOffset>2041525</wp:posOffset>
            </wp:positionH>
            <wp:positionV relativeFrom="paragraph">
              <wp:posOffset>315595</wp:posOffset>
            </wp:positionV>
            <wp:extent cx="2054225" cy="2240280"/>
            <wp:effectExtent l="0" t="0" r="3175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gminy Fajsławic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E77" w:rsidRDefault="009E2E77" w:rsidP="009E2E77">
      <w:pPr>
        <w:spacing w:line="360" w:lineRule="auto"/>
        <w:jc w:val="center"/>
        <w:rPr>
          <w:b/>
          <w:sz w:val="36"/>
          <w:szCs w:val="36"/>
        </w:rPr>
      </w:pPr>
    </w:p>
    <w:p w:rsidR="009E2E77" w:rsidRDefault="009E2E77" w:rsidP="009E2E77">
      <w:pPr>
        <w:spacing w:line="360" w:lineRule="auto"/>
        <w:jc w:val="center"/>
        <w:rPr>
          <w:b/>
          <w:sz w:val="36"/>
          <w:szCs w:val="36"/>
        </w:rPr>
      </w:pPr>
    </w:p>
    <w:p w:rsidR="009E2E77" w:rsidRDefault="009E2E77" w:rsidP="009E2E77">
      <w:pPr>
        <w:spacing w:line="360" w:lineRule="auto"/>
        <w:jc w:val="center"/>
        <w:rPr>
          <w:b/>
          <w:sz w:val="36"/>
          <w:szCs w:val="36"/>
        </w:rPr>
      </w:pPr>
    </w:p>
    <w:p w:rsidR="009E2E77" w:rsidRDefault="009E2E77" w:rsidP="009E2E77">
      <w:pPr>
        <w:spacing w:line="360" w:lineRule="auto"/>
        <w:jc w:val="center"/>
        <w:rPr>
          <w:b/>
          <w:sz w:val="36"/>
          <w:szCs w:val="36"/>
        </w:rPr>
      </w:pPr>
    </w:p>
    <w:p w:rsidR="009E2E77" w:rsidRDefault="009E2E77" w:rsidP="009E2E77">
      <w:pPr>
        <w:spacing w:line="360" w:lineRule="auto"/>
        <w:jc w:val="center"/>
        <w:rPr>
          <w:b/>
          <w:sz w:val="36"/>
          <w:szCs w:val="36"/>
        </w:rPr>
      </w:pPr>
    </w:p>
    <w:p w:rsidR="009E2E77" w:rsidRDefault="009E2E77" w:rsidP="009E2E77">
      <w:pPr>
        <w:spacing w:line="360" w:lineRule="auto"/>
        <w:jc w:val="center"/>
        <w:rPr>
          <w:b/>
          <w:sz w:val="36"/>
          <w:szCs w:val="36"/>
        </w:rPr>
      </w:pPr>
      <w:r w:rsidRPr="00A13C9D">
        <w:rPr>
          <w:b/>
          <w:sz w:val="36"/>
          <w:szCs w:val="36"/>
        </w:rPr>
        <w:t>Fajsławice, 31 maja 2022</w:t>
      </w:r>
      <w:r>
        <w:rPr>
          <w:b/>
          <w:sz w:val="36"/>
          <w:szCs w:val="36"/>
        </w:rPr>
        <w:t>r.</w:t>
      </w:r>
      <w:r>
        <w:rPr>
          <w:b/>
          <w:sz w:val="36"/>
          <w:szCs w:val="36"/>
        </w:rPr>
        <w:br w:type="page"/>
      </w:r>
    </w:p>
    <w:p w:rsidR="009E2E77" w:rsidRPr="00533BAE" w:rsidRDefault="009E2E77" w:rsidP="009E2E77">
      <w:pPr>
        <w:spacing w:line="360" w:lineRule="auto"/>
        <w:ind w:left="6371" w:firstLine="1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>
        <w:rPr>
          <w:rFonts w:eastAsia="Times New Roman"/>
          <w:noProof/>
          <w:shd w:val="clear" w:color="auto" w:fill="FFFFFF" w:themeFill="background1"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 wp14:anchorId="4A23E89A" wp14:editId="5E9F3CE7">
            <wp:simplePos x="0" y="0"/>
            <wp:positionH relativeFrom="column">
              <wp:posOffset>389282</wp:posOffset>
            </wp:positionH>
            <wp:positionV relativeFrom="paragraph">
              <wp:posOffset>-29845</wp:posOffset>
            </wp:positionV>
            <wp:extent cx="1066138" cy="1162050"/>
            <wp:effectExtent l="0" t="0" r="127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gminy Fajsław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329" cy="1166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 xml:space="preserve">Fajsławice, </w:t>
      </w:r>
      <w:r w:rsidR="00852375">
        <w:rPr>
          <w:rFonts w:eastAsia="Times New Roman"/>
          <w:noProof/>
          <w:shd w:val="clear" w:color="auto" w:fill="FFFFFF" w:themeFill="background1"/>
          <w:lang w:eastAsia="pl-PL"/>
        </w:rPr>
        <w:t xml:space="preserve">31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maja 202</w:t>
      </w:r>
      <w:r w:rsidR="00EF2076">
        <w:rPr>
          <w:rFonts w:eastAsia="Times New Roman"/>
          <w:noProof/>
          <w:shd w:val="clear" w:color="auto" w:fill="FFFFFF" w:themeFill="background1"/>
          <w:lang w:eastAsia="pl-PL"/>
        </w:rPr>
        <w:t>3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r.</w:t>
      </w:r>
    </w:p>
    <w:p w:rsidR="009E2E77" w:rsidRPr="00533BAE" w:rsidRDefault="009E2E77" w:rsidP="009E2E77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</w:p>
    <w:p w:rsidR="009E2E77" w:rsidRPr="00533BAE" w:rsidRDefault="009E2E77" w:rsidP="009E2E77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</w:p>
    <w:p w:rsidR="009E2E77" w:rsidRPr="00533BAE" w:rsidRDefault="009E2E77" w:rsidP="009E2E77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</w:p>
    <w:p w:rsidR="009E2E77" w:rsidRPr="00533BAE" w:rsidRDefault="009E2E77" w:rsidP="001B1465">
      <w:pPr>
        <w:spacing w:line="360" w:lineRule="auto"/>
        <w:ind w:firstLine="708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Szanowni Państwo!</w:t>
      </w:r>
    </w:p>
    <w:p w:rsidR="009E2E77" w:rsidRDefault="009E2E77" w:rsidP="009E2E77">
      <w:pPr>
        <w:spacing w:after="0" w:line="360" w:lineRule="auto"/>
        <w:ind w:firstLine="708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Przekładam Państwu roczny raport o stanie Gminy Fajsławice za rok 202</w:t>
      </w:r>
      <w:r w:rsidR="00852375">
        <w:rPr>
          <w:rFonts w:eastAsia="Times New Roman"/>
          <w:noProof/>
          <w:shd w:val="clear" w:color="auto" w:fill="FFFFFF" w:themeFill="background1"/>
          <w:lang w:eastAsia="pl-PL"/>
        </w:rPr>
        <w:t>2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.</w:t>
      </w:r>
      <w:r>
        <w:rPr>
          <w:rFonts w:eastAsia="Times New Roman"/>
          <w:noProof/>
          <w:shd w:val="clear" w:color="auto" w:fill="FFFFFF" w:themeFill="background1"/>
          <w:lang w:eastAsia="pl-PL"/>
        </w:rPr>
        <w:t xml:space="preserve"> Jest 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to dokument podsumowujący wspólną pracę na rzecz rozwoju Gminy Fajsławice.</w:t>
      </w:r>
    </w:p>
    <w:p w:rsidR="009E2E77" w:rsidRDefault="009E2E77" w:rsidP="001B1465">
      <w:pPr>
        <w:spacing w:after="0"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Raport obejmuje podsumowanie działalności Wójta Gminy Fajsławice w roku</w:t>
      </w:r>
      <w:r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202</w:t>
      </w:r>
      <w:r w:rsidR="00852375">
        <w:rPr>
          <w:rFonts w:eastAsia="Times New Roman"/>
          <w:noProof/>
          <w:shd w:val="clear" w:color="auto" w:fill="FFFFFF" w:themeFill="background1"/>
          <w:lang w:eastAsia="pl-PL"/>
        </w:rPr>
        <w:t>2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, opisuje stan gminy, koncentrując się na najważniejszych obszarach, nie tylko</w:t>
      </w:r>
      <w:r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finansowym, ale i polityki społecznej, kultury, edukacji, sportu, realizacji programów,</w:t>
      </w:r>
      <w:r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strategii i uchwał Rady Gminy Fajsławice.</w:t>
      </w:r>
      <w:r w:rsidR="001B1465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Niniejszy raport umożliwia poznanie wyz</w:t>
      </w:r>
      <w:r>
        <w:rPr>
          <w:rFonts w:eastAsia="Times New Roman"/>
          <w:noProof/>
          <w:shd w:val="clear" w:color="auto" w:fill="FFFFFF" w:themeFill="background1"/>
          <w:lang w:eastAsia="pl-PL"/>
        </w:rPr>
        <w:t>naczonych kierunków działania i 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celów,</w:t>
      </w:r>
      <w:r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a także osiągniętych rezultatów i efektów.</w:t>
      </w:r>
    </w:p>
    <w:p w:rsidR="001B1465" w:rsidRDefault="009E2E77" w:rsidP="009E2E77">
      <w:pPr>
        <w:spacing w:after="0"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1B1465">
        <w:rPr>
          <w:rFonts w:eastAsia="Times New Roman"/>
          <w:noProof/>
          <w:shd w:val="clear" w:color="auto" w:fill="FFFFFF" w:themeFill="background1"/>
          <w:lang w:eastAsia="pl-PL"/>
        </w:rPr>
        <w:t>Rok 202</w:t>
      </w:r>
      <w:r w:rsidR="00852375" w:rsidRPr="001B1465">
        <w:rPr>
          <w:rFonts w:eastAsia="Times New Roman"/>
          <w:noProof/>
          <w:shd w:val="clear" w:color="auto" w:fill="FFFFFF" w:themeFill="background1"/>
          <w:lang w:eastAsia="pl-PL"/>
        </w:rPr>
        <w:t>2</w:t>
      </w:r>
      <w:r w:rsidR="001B1465" w:rsidRPr="001B1465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="001B1465" w:rsidRPr="001B1465">
        <w:t>postawił przed  samorządami nowe wyzwanie, jakim były działania w wyniku wybuchu konfliktu zbrojnego na Ukrainie. Migracja, kryzys gospodarczy, zamieszanie w życiu społecznym i gospodarczym – to wszystko postawiło przed wieloma instytucjami, administracją, organizacjami – nowe wyzwania.</w:t>
      </w:r>
      <w:r w:rsidRPr="001B1465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</w:p>
    <w:p w:rsidR="001B1465" w:rsidRPr="001B1465" w:rsidRDefault="001B1465" w:rsidP="001B1465">
      <w:pPr>
        <w:spacing w:after="0" w:line="360" w:lineRule="auto"/>
        <w:ind w:firstLine="709"/>
        <w:jc w:val="both"/>
      </w:pPr>
      <w:r w:rsidRPr="001B1465">
        <w:t>Mimo tej ‘nowej’ rzeczywistości samorząd gminy nie poprzestał w działaniach inwestycyjnych dążąc, by nasza gmina Fajsławice wciąż zmieniała się na lepsze. Na te zadania wydatkowaliśmy w 2022 roku kwotę 13,5 mln zł.</w:t>
      </w:r>
    </w:p>
    <w:p w:rsidR="009E2E77" w:rsidRDefault="009E2E77" w:rsidP="009E2E77">
      <w:pPr>
        <w:spacing w:after="0"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Wierzę, że przedłożony dokument będzie okazją do lepszego poznania pracy</w:t>
      </w:r>
      <w:r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lokalnego samorządu oraz inspiracją do dyskusji o naszej gminie i kierunkach dalszego rozwoju.</w:t>
      </w:r>
    </w:p>
    <w:p w:rsidR="009E2E77" w:rsidRPr="00533BAE" w:rsidRDefault="009E2E77" w:rsidP="001B1465">
      <w:pPr>
        <w:spacing w:line="360" w:lineRule="auto"/>
        <w:ind w:firstLine="708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Moim pracownikom, którzy przyczynili się do powstania niniejszego raportu,</w:t>
      </w:r>
      <w:r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składam serdeczne podziękowania.</w:t>
      </w:r>
    </w:p>
    <w:p w:rsidR="009E2E77" w:rsidRPr="00533BAE" w:rsidRDefault="009E2E77" w:rsidP="009E2E77">
      <w:pPr>
        <w:spacing w:line="360" w:lineRule="auto"/>
        <w:ind w:left="5664" w:firstLine="708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Z wyrazami szacunku,</w:t>
      </w:r>
    </w:p>
    <w:p w:rsidR="009E2E77" w:rsidRPr="00533BAE" w:rsidRDefault="009E2E77" w:rsidP="009E2E77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</w:p>
    <w:p w:rsidR="009E2E77" w:rsidRDefault="009E2E77" w:rsidP="009E2E77">
      <w:pPr>
        <w:spacing w:line="360" w:lineRule="auto"/>
        <w:ind w:left="5663" w:firstLine="709"/>
        <w:jc w:val="both"/>
        <w:rPr>
          <w:b/>
          <w:sz w:val="36"/>
          <w:szCs w:val="36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Wójt Gminy Fajsławice</w:t>
      </w:r>
      <w:r>
        <w:rPr>
          <w:b/>
          <w:sz w:val="36"/>
          <w:szCs w:val="36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7707995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9E2E77" w:rsidRPr="00B9021D" w:rsidRDefault="009E2E77" w:rsidP="009E2E77">
          <w:pPr>
            <w:pStyle w:val="Nagwekspisutreci"/>
            <w:rPr>
              <w:sz w:val="36"/>
            </w:rPr>
          </w:pPr>
          <w:r w:rsidRPr="00B9021D">
            <w:rPr>
              <w:sz w:val="36"/>
            </w:rPr>
            <w:t>Spis treści</w:t>
          </w:r>
        </w:p>
        <w:p w:rsidR="00C169C7" w:rsidRDefault="009E2E7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594861" w:history="1">
            <w:r w:rsidR="00C169C7" w:rsidRPr="005B6E0D">
              <w:rPr>
                <w:rStyle w:val="Hipercze"/>
                <w:noProof/>
              </w:rPr>
              <w:t>WSTĘP</w:t>
            </w:r>
            <w:r w:rsidR="00C169C7">
              <w:rPr>
                <w:noProof/>
                <w:webHidden/>
              </w:rPr>
              <w:tab/>
            </w:r>
            <w:r w:rsidR="00C169C7">
              <w:rPr>
                <w:noProof/>
                <w:webHidden/>
              </w:rPr>
              <w:fldChar w:fldCharType="begin"/>
            </w:r>
            <w:r w:rsidR="00C169C7">
              <w:rPr>
                <w:noProof/>
                <w:webHidden/>
              </w:rPr>
              <w:instrText xml:space="preserve"> PAGEREF _Toc136594861 \h </w:instrText>
            </w:r>
            <w:r w:rsidR="00C169C7">
              <w:rPr>
                <w:noProof/>
                <w:webHidden/>
              </w:rPr>
            </w:r>
            <w:r w:rsidR="00C169C7"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4</w:t>
            </w:r>
            <w:r w:rsidR="00C169C7"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62" w:history="1">
            <w:r w:rsidRPr="005B6E0D">
              <w:rPr>
                <w:rStyle w:val="Hipercze"/>
                <w:noProof/>
                <w:lang w:eastAsia="pl-PL"/>
              </w:rPr>
              <w:t>WŁADZE GMINY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63" w:history="1">
            <w:r w:rsidRPr="005B6E0D">
              <w:rPr>
                <w:rStyle w:val="Hipercze"/>
                <w:noProof/>
                <w:lang w:eastAsia="pl-PL"/>
              </w:rPr>
              <w:t>RADA GMINY FAJSŁAWICE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64" w:history="1">
            <w:r w:rsidRPr="005B6E0D">
              <w:rPr>
                <w:rStyle w:val="Hipercze"/>
                <w:rFonts w:eastAsia="ArnoPro-Regular"/>
                <w:noProof/>
              </w:rPr>
              <w:t>POŁOŻENIE GMINY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65" w:history="1">
            <w:r w:rsidRPr="005B6E0D">
              <w:rPr>
                <w:rStyle w:val="Hipercze"/>
                <w:noProof/>
                <w:lang w:eastAsia="pl-PL"/>
              </w:rPr>
              <w:t>MIESZKAŃCY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66" w:history="1">
            <w:r w:rsidRPr="005B6E0D">
              <w:rPr>
                <w:rStyle w:val="Hipercze"/>
                <w:noProof/>
              </w:rPr>
              <w:t>BUDŻET I FINANSE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74" w:history="1">
            <w:r w:rsidRPr="005B6E0D">
              <w:rPr>
                <w:rStyle w:val="Hipercze"/>
                <w:noProof/>
              </w:rPr>
              <w:t>DZIAŁALNOŚĆ INWESTYCYJNA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78" w:history="1">
            <w:r w:rsidRPr="005B6E0D">
              <w:rPr>
                <w:rStyle w:val="Hipercze"/>
                <w:noProof/>
              </w:rPr>
              <w:t>GOSPODARKA WODOCIĄGOWA I KANALIZACYJNA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79" w:history="1">
            <w:r w:rsidRPr="005B6E0D">
              <w:rPr>
                <w:rStyle w:val="Hipercze"/>
                <w:noProof/>
              </w:rPr>
              <w:t>GOSPODARKA MIESZKANIOWA I KOMUNALNA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80" w:history="1">
            <w:r w:rsidRPr="005B6E0D">
              <w:rPr>
                <w:rStyle w:val="Hipercze"/>
                <w:noProof/>
              </w:rPr>
              <w:t>ROLNICTWO I DZIAŁALNOŚĆ GOSPODARCZA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81" w:history="1">
            <w:r w:rsidRPr="005B6E0D">
              <w:rPr>
                <w:rStyle w:val="Hipercze"/>
                <w:noProof/>
              </w:rPr>
              <w:t>GOSPODARKA ODPADAMI KOMUNALNYMI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82" w:history="1">
            <w:r w:rsidRPr="005B6E0D">
              <w:rPr>
                <w:rStyle w:val="Hipercze"/>
                <w:noProof/>
              </w:rPr>
              <w:t>OŚWIATA I WYCHOWANIE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83" w:history="1">
            <w:r w:rsidRPr="005B6E0D">
              <w:rPr>
                <w:rStyle w:val="Hipercze"/>
                <w:noProof/>
              </w:rPr>
              <w:t>POMOC SPOŁECZNA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85" w:history="1">
            <w:r w:rsidRPr="005B6E0D">
              <w:rPr>
                <w:rStyle w:val="Hipercze"/>
                <w:noProof/>
              </w:rPr>
              <w:t>BEZPIECZEŃSTWO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86" w:history="1">
            <w:r w:rsidRPr="005B6E0D">
              <w:rPr>
                <w:rStyle w:val="Hipercze"/>
                <w:noProof/>
              </w:rPr>
              <w:t>KULTURA, SPORT, ORGANIZACJE I STOWARZYSZENIA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87" w:history="1">
            <w:r w:rsidRPr="005B6E0D">
              <w:rPr>
                <w:rStyle w:val="Hipercze"/>
                <w:noProof/>
              </w:rPr>
              <w:t>BIBLIOTEKI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69C7" w:rsidRDefault="00C169C7">
          <w:pPr>
            <w:pStyle w:val="Spistreci1"/>
            <w:tabs>
              <w:tab w:val="right" w:leader="dot" w:pos="985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6594888" w:history="1">
            <w:r w:rsidRPr="005B6E0D">
              <w:rPr>
                <w:rStyle w:val="Hipercze"/>
                <w:noProof/>
              </w:rPr>
              <w:t>PROMOCJA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_Toc136594888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1F09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2E77" w:rsidRDefault="009E2E77" w:rsidP="009E2E77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9E2E77" w:rsidRDefault="009E2E77" w:rsidP="009E2E77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0" w:name="_Toc41427361"/>
      <w:bookmarkStart w:id="1" w:name="_Toc72951230"/>
      <w:bookmarkStart w:id="2" w:name="_Toc136594861"/>
      <w:r w:rsidRPr="002848EB">
        <w:rPr>
          <w:rFonts w:ascii="Times New Roman" w:hAnsi="Times New Roman"/>
        </w:rPr>
        <w:lastRenderedPageBreak/>
        <w:t>WSTĘP</w:t>
      </w:r>
      <w:bookmarkEnd w:id="0"/>
      <w:bookmarkEnd w:id="1"/>
      <w:bookmarkEnd w:id="2"/>
    </w:p>
    <w:p w:rsidR="009E2E77" w:rsidRDefault="009E2E77" w:rsidP="009E2E77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2848EB">
        <w:rPr>
          <w:rFonts w:eastAsia="Times New Roman"/>
          <w:noProof/>
          <w:shd w:val="clear" w:color="auto" w:fill="FFFFFF" w:themeFill="background1"/>
          <w:lang w:eastAsia="pl-PL"/>
        </w:rPr>
        <w:t>Niniejszy raport o stanie gminy Fajsławice sporządzony został na</w:t>
      </w:r>
      <w:r w:rsidRPr="002848EB">
        <w:rPr>
          <w:rFonts w:eastAsia="Times New Roman"/>
          <w:noProof/>
          <w:lang w:eastAsia="pl-PL"/>
        </w:rPr>
        <w:t xml:space="preserve"> podstawie art. 28aa ustawy o samorządzie gminnym i zawiera podsumowanie działalności Wójta Gminy Fajsławice </w:t>
      </w:r>
      <w:r>
        <w:rPr>
          <w:rFonts w:eastAsia="Times New Roman"/>
          <w:noProof/>
          <w:lang w:eastAsia="pl-PL"/>
        </w:rPr>
        <w:t>w 202</w:t>
      </w:r>
      <w:r w:rsidR="00CE1C16">
        <w:rPr>
          <w:rFonts w:eastAsia="Times New Roman"/>
          <w:noProof/>
          <w:lang w:eastAsia="pl-PL"/>
        </w:rPr>
        <w:t>2</w:t>
      </w:r>
      <w:r w:rsidRPr="002848EB">
        <w:rPr>
          <w:rFonts w:eastAsia="Times New Roman"/>
          <w:noProof/>
          <w:lang w:eastAsia="pl-PL"/>
        </w:rPr>
        <w:t xml:space="preserve"> roku.</w:t>
      </w: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  <w:noProof/>
          <w:lang w:eastAsia="pl-PL"/>
        </w:rPr>
      </w:pPr>
      <w:bookmarkStart w:id="3" w:name="_Toc41427362"/>
      <w:bookmarkStart w:id="4" w:name="_Toc72951231"/>
      <w:bookmarkStart w:id="5" w:name="_Toc136594862"/>
      <w:r w:rsidRPr="002848EB">
        <w:rPr>
          <w:rFonts w:ascii="Times New Roman" w:hAnsi="Times New Roman"/>
          <w:noProof/>
          <w:lang w:eastAsia="pl-PL"/>
        </w:rPr>
        <w:t>WŁADZE GMINY</w:t>
      </w:r>
      <w:bookmarkEnd w:id="3"/>
      <w:bookmarkEnd w:id="4"/>
      <w:bookmarkEnd w:id="5"/>
    </w:p>
    <w:p w:rsidR="009E2E77" w:rsidRPr="002848EB" w:rsidRDefault="009E2E77" w:rsidP="009E2E77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2848EB">
        <w:rPr>
          <w:rFonts w:eastAsia="Times New Roman"/>
          <w:noProof/>
          <w:lang w:eastAsia="pl-PL"/>
        </w:rPr>
        <w:t>Wójt jest organem wykonawczym, którego kadencja</w:t>
      </w:r>
      <w:r>
        <w:rPr>
          <w:rFonts w:eastAsia="Times New Roman"/>
          <w:noProof/>
          <w:lang w:eastAsia="pl-PL"/>
        </w:rPr>
        <w:t xml:space="preserve"> trwa 5 lat. Wykonuje on </w:t>
      </w:r>
      <w:r w:rsidRPr="002848EB">
        <w:rPr>
          <w:rFonts w:eastAsia="Times New Roman"/>
          <w:noProof/>
          <w:lang w:eastAsia="pl-PL"/>
        </w:rPr>
        <w:t>uchwały Rady Gminy i zadania określone przepisami prawa.</w:t>
      </w:r>
    </w:p>
    <w:p w:rsidR="009E2E77" w:rsidRPr="002848EB" w:rsidRDefault="009E2E77" w:rsidP="009E2E77">
      <w:pPr>
        <w:spacing w:after="0" w:line="360" w:lineRule="auto"/>
        <w:ind w:firstLine="709"/>
        <w:jc w:val="both"/>
        <w:rPr>
          <w:rFonts w:eastAsia="Times New Roman"/>
          <w:b/>
          <w:noProof/>
          <w:lang w:eastAsia="pl-PL"/>
        </w:rPr>
      </w:pPr>
      <w:r w:rsidRPr="002848EB">
        <w:rPr>
          <w:rFonts w:eastAsia="Times New Roman"/>
          <w:noProof/>
          <w:lang w:eastAsia="pl-PL"/>
        </w:rPr>
        <w:t xml:space="preserve">Do zadań Wójta należy w szczególności: opracowywanie strategii, programów rozwoju, gospodarowanie mieniem komunalnym czy wykonywanie budzetu. Funkcję Wójta Gminy Fajsławice sprawuje </w:t>
      </w:r>
      <w:r w:rsidRPr="002848EB">
        <w:rPr>
          <w:rFonts w:eastAsia="Times New Roman"/>
          <w:b/>
          <w:noProof/>
          <w:lang w:eastAsia="pl-PL"/>
        </w:rPr>
        <w:t xml:space="preserve">Janusz Pędzisz. </w:t>
      </w:r>
    </w:p>
    <w:p w:rsidR="009E2E77" w:rsidRPr="002848EB" w:rsidRDefault="009E2E77" w:rsidP="009E2E77">
      <w:pPr>
        <w:spacing w:after="0" w:line="360" w:lineRule="auto"/>
        <w:ind w:firstLine="709"/>
        <w:jc w:val="both"/>
        <w:rPr>
          <w:rFonts w:eastAsia="Times New Roman"/>
          <w:b/>
          <w:noProof/>
          <w:lang w:eastAsia="pl-PL"/>
        </w:rPr>
      </w:pPr>
      <w:r w:rsidRPr="002848EB">
        <w:rPr>
          <w:rFonts w:eastAsia="Times New Roman"/>
          <w:noProof/>
          <w:lang w:eastAsia="pl-PL"/>
        </w:rPr>
        <w:t xml:space="preserve">W skład kierownictwa urzędu wchodzą Zastępca Wójta – </w:t>
      </w:r>
      <w:r w:rsidRPr="002848EB">
        <w:rPr>
          <w:rFonts w:eastAsia="Times New Roman"/>
          <w:b/>
          <w:noProof/>
          <w:lang w:eastAsia="pl-PL"/>
        </w:rPr>
        <w:t>Mieczysław Paluch</w:t>
      </w:r>
      <w:r w:rsidRPr="002848EB">
        <w:rPr>
          <w:rFonts w:eastAsia="Times New Roman"/>
          <w:noProof/>
          <w:lang w:eastAsia="pl-PL"/>
        </w:rPr>
        <w:t xml:space="preserve">, Sekretarz Gminy – </w:t>
      </w:r>
      <w:r w:rsidRPr="002848EB">
        <w:rPr>
          <w:rFonts w:eastAsia="Times New Roman"/>
          <w:b/>
          <w:noProof/>
          <w:lang w:eastAsia="pl-PL"/>
        </w:rPr>
        <w:t>Jacek Kęcik</w:t>
      </w:r>
      <w:r w:rsidRPr="002848EB">
        <w:rPr>
          <w:rFonts w:eastAsia="Times New Roman"/>
          <w:noProof/>
          <w:lang w:eastAsia="pl-PL"/>
        </w:rPr>
        <w:t xml:space="preserve">, Skarbnik Gminy – </w:t>
      </w:r>
      <w:r w:rsidRPr="002848EB">
        <w:rPr>
          <w:rFonts w:eastAsia="Times New Roman"/>
          <w:b/>
          <w:noProof/>
          <w:lang w:eastAsia="pl-PL"/>
        </w:rPr>
        <w:t>Renata Mendel</w:t>
      </w:r>
      <w:r w:rsidRPr="002848EB">
        <w:rPr>
          <w:rFonts w:eastAsia="Times New Roman"/>
          <w:noProof/>
          <w:lang w:eastAsia="pl-PL"/>
        </w:rPr>
        <w:t xml:space="preserve">. </w:t>
      </w: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  <w:noProof/>
          <w:lang w:eastAsia="pl-PL"/>
        </w:rPr>
      </w:pPr>
      <w:bookmarkStart w:id="6" w:name="_Toc41427363"/>
      <w:bookmarkStart w:id="7" w:name="_Toc72951232"/>
      <w:bookmarkStart w:id="8" w:name="_Toc136594863"/>
      <w:r w:rsidRPr="002848EB">
        <w:rPr>
          <w:rFonts w:ascii="Times New Roman" w:hAnsi="Times New Roman"/>
          <w:noProof/>
          <w:lang w:eastAsia="pl-PL"/>
        </w:rPr>
        <w:t>RADA GMINY FAJSŁAWICE</w:t>
      </w:r>
      <w:bookmarkEnd w:id="6"/>
      <w:bookmarkEnd w:id="7"/>
      <w:bookmarkEnd w:id="8"/>
    </w:p>
    <w:p w:rsidR="009E2E77" w:rsidRPr="002848EB" w:rsidRDefault="009E2E77" w:rsidP="009E2E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ArnoPro-Regular"/>
          <w:bCs/>
        </w:rPr>
      </w:pPr>
      <w:r w:rsidRPr="002848EB">
        <w:t>Jest organem stanowiącym i kontrolnym gminy wybieranym na pięcioletnią kadencję w wyborach powszechnych. Do zadań gminy należą m.in.: uchwalanie statutu gminy</w:t>
      </w:r>
      <w:r w:rsidRPr="002848EB">
        <w:rPr>
          <w:rFonts w:eastAsia="ArnoPro-Regular"/>
        </w:rPr>
        <w:t xml:space="preserve">, uchwalanie budżetu gminy, miejscowych planów zagospodarowania przestrzennego czy podejmowanie uchwał w sprawach podatków. W Radzie Gminy Fajsławice zasiada </w:t>
      </w:r>
      <w:r w:rsidRPr="002848EB">
        <w:rPr>
          <w:rFonts w:eastAsia="ArnoPro-Regular"/>
          <w:b/>
          <w:bCs/>
        </w:rPr>
        <w:t>15 osób</w:t>
      </w:r>
      <w:r w:rsidRPr="002848EB">
        <w:rPr>
          <w:rFonts w:eastAsia="ArnoPro-Regular"/>
          <w:bCs/>
        </w:rPr>
        <w:t>.</w:t>
      </w:r>
    </w:p>
    <w:p w:rsidR="009E2E77" w:rsidRPr="002848EB" w:rsidRDefault="009E2E77" w:rsidP="009E2E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ArnoPro-Regular"/>
          <w:b/>
          <w:bCs/>
        </w:rPr>
      </w:pPr>
      <w:r w:rsidRPr="002848EB">
        <w:rPr>
          <w:rFonts w:eastAsia="ArnoPro-Regular"/>
          <w:b/>
          <w:bCs/>
        </w:rPr>
        <w:t>W skład Rady wchodzi: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Sławomir Michalak – Przewodniczący Rady Gminy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Anna Wójcik – Wiceprzewodnicząca Rady Gminy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Jolanta Strefner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 xml:space="preserve">Jolanta Greczkowska 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Mateusz Chruściel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Monika Chłopek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Anna Kosierb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Jarosław Kulbaka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Arleta Rogalska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lastRenderedPageBreak/>
        <w:t>Monika Rozwałka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Feliksa Gorzkowska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Magdalena Jagiełło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Mariusz Wójcik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Michał Krysa</w:t>
      </w:r>
    </w:p>
    <w:p w:rsidR="009E2E77" w:rsidRPr="002848EB" w:rsidRDefault="009E2E77" w:rsidP="009E2E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Grzegorz Chmiel</w:t>
      </w:r>
    </w:p>
    <w:p w:rsidR="009E2E77" w:rsidRPr="002848EB" w:rsidRDefault="009E2E77" w:rsidP="009E2E77">
      <w:p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/>
          <w:bCs/>
        </w:rPr>
      </w:pPr>
      <w:r w:rsidRPr="002848EB">
        <w:rPr>
          <w:rFonts w:eastAsia="ArnoPro-Regular"/>
          <w:b/>
          <w:bCs/>
        </w:rPr>
        <w:t>Radni współpracują w ramach pięciu komisji:</w:t>
      </w:r>
    </w:p>
    <w:p w:rsidR="009E2E77" w:rsidRPr="002848EB" w:rsidRDefault="009E2E77" w:rsidP="009E2E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Komisji Rewizyjnej</w:t>
      </w:r>
    </w:p>
    <w:p w:rsidR="009E2E77" w:rsidRPr="002848EB" w:rsidRDefault="009E2E77" w:rsidP="009E2E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Komisja Skarg, Wniosków i Petycji</w:t>
      </w:r>
    </w:p>
    <w:p w:rsidR="009E2E77" w:rsidRPr="002848EB" w:rsidRDefault="009E2E77" w:rsidP="009E2E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Komisja Rozwoju Gospodarczego i Budżetu</w:t>
      </w:r>
    </w:p>
    <w:p w:rsidR="009E2E77" w:rsidRPr="002848EB" w:rsidRDefault="009E2E77" w:rsidP="009E2E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Komisja Bezpieczeństwa, Rolnictwa i Ochrony Środowiska</w:t>
      </w:r>
    </w:p>
    <w:p w:rsidR="009E2E77" w:rsidRPr="002848EB" w:rsidRDefault="009E2E77" w:rsidP="009E2E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Komisja Kultury, Oświaty, Służby Zdrowia i Spraw Socjalnych</w:t>
      </w:r>
    </w:p>
    <w:p w:rsidR="009E2E77" w:rsidRPr="0080432B" w:rsidRDefault="009E2E77" w:rsidP="009E2E77">
      <w:p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>
        <w:rPr>
          <w:rFonts w:eastAsia="ArnoPro-Regular"/>
          <w:bCs/>
        </w:rPr>
        <w:t>W 202</w:t>
      </w:r>
      <w:r w:rsidR="00CE1C16">
        <w:rPr>
          <w:rFonts w:eastAsia="ArnoPro-Regular"/>
          <w:bCs/>
        </w:rPr>
        <w:t>2</w:t>
      </w:r>
      <w:r w:rsidRPr="002848EB">
        <w:rPr>
          <w:rFonts w:eastAsia="ArnoPro-Regular"/>
          <w:bCs/>
        </w:rPr>
        <w:t xml:space="preserve">r. odbyło się </w:t>
      </w:r>
      <w:r>
        <w:rPr>
          <w:rFonts w:eastAsia="ArnoPro-Regular"/>
          <w:b/>
          <w:bCs/>
        </w:rPr>
        <w:t>1</w:t>
      </w:r>
      <w:r w:rsidR="00CE1C16">
        <w:rPr>
          <w:rFonts w:eastAsia="ArnoPro-Regular"/>
          <w:b/>
          <w:bCs/>
        </w:rPr>
        <w:t>6</w:t>
      </w:r>
      <w:r w:rsidRPr="002848EB">
        <w:rPr>
          <w:rFonts w:eastAsia="ArnoPro-Regular"/>
          <w:bCs/>
        </w:rPr>
        <w:t xml:space="preserve"> </w:t>
      </w:r>
      <w:r w:rsidRPr="002848EB">
        <w:rPr>
          <w:rFonts w:eastAsia="ArnoPro-Regular"/>
          <w:b/>
          <w:bCs/>
        </w:rPr>
        <w:t>posiedzeń sesji</w:t>
      </w:r>
      <w:r w:rsidRPr="002848EB">
        <w:rPr>
          <w:rFonts w:eastAsia="ArnoPro-Regular"/>
          <w:bCs/>
        </w:rPr>
        <w:t>,</w:t>
      </w:r>
      <w:r w:rsidR="00CE1C16">
        <w:rPr>
          <w:rFonts w:eastAsia="ArnoPro-Regular"/>
          <w:bCs/>
        </w:rPr>
        <w:t xml:space="preserve"> w tym </w:t>
      </w:r>
      <w:r w:rsidR="00D31469">
        <w:rPr>
          <w:rFonts w:eastAsia="ArnoPro-Regular"/>
          <w:bCs/>
        </w:rPr>
        <w:t>6</w:t>
      </w:r>
      <w:r w:rsidR="00CE1C16">
        <w:rPr>
          <w:rFonts w:eastAsia="ArnoPro-Regular"/>
          <w:bCs/>
        </w:rPr>
        <w:t xml:space="preserve"> </w:t>
      </w:r>
      <w:r w:rsidR="00D31469">
        <w:rPr>
          <w:rFonts w:eastAsia="ArnoPro-Regular"/>
          <w:bCs/>
        </w:rPr>
        <w:t xml:space="preserve">posiedzeń </w:t>
      </w:r>
      <w:r w:rsidR="00CE1C16">
        <w:rPr>
          <w:rFonts w:eastAsia="ArnoPro-Regular"/>
          <w:bCs/>
        </w:rPr>
        <w:t>sesj</w:t>
      </w:r>
      <w:r w:rsidR="00D31469">
        <w:rPr>
          <w:rFonts w:eastAsia="ArnoPro-Regular"/>
          <w:bCs/>
        </w:rPr>
        <w:t>i</w:t>
      </w:r>
      <w:r w:rsidR="00CE1C16">
        <w:rPr>
          <w:rFonts w:eastAsia="ArnoPro-Regular"/>
          <w:bCs/>
        </w:rPr>
        <w:t xml:space="preserve"> nadzwyczajn</w:t>
      </w:r>
      <w:r w:rsidR="00D31469">
        <w:rPr>
          <w:rFonts w:eastAsia="ArnoPro-Regular"/>
          <w:bCs/>
        </w:rPr>
        <w:t>ych</w:t>
      </w:r>
      <w:r w:rsidR="00CE1C16">
        <w:rPr>
          <w:rFonts w:eastAsia="ArnoPro-Regular"/>
          <w:bCs/>
        </w:rPr>
        <w:t>,</w:t>
      </w:r>
      <w:r w:rsidRPr="002848EB">
        <w:rPr>
          <w:rFonts w:eastAsia="ArnoPro-Regular"/>
          <w:bCs/>
        </w:rPr>
        <w:t xml:space="preserve"> na których podjęto</w:t>
      </w:r>
      <w:r w:rsidR="00D31469">
        <w:rPr>
          <w:rFonts w:eastAsia="ArnoPro-Regular"/>
          <w:bCs/>
        </w:rPr>
        <w:t xml:space="preserve"> łącznie</w:t>
      </w:r>
      <w:r w:rsidRPr="002848EB">
        <w:rPr>
          <w:rFonts w:eastAsia="ArnoPro-Regular"/>
          <w:bCs/>
        </w:rPr>
        <w:t xml:space="preserve"> </w:t>
      </w:r>
      <w:r>
        <w:rPr>
          <w:rFonts w:eastAsia="ArnoPro-Regular"/>
          <w:b/>
          <w:bCs/>
        </w:rPr>
        <w:t>6</w:t>
      </w:r>
      <w:r w:rsidR="00CE1C16">
        <w:rPr>
          <w:rFonts w:eastAsia="ArnoPro-Regular"/>
          <w:b/>
          <w:bCs/>
        </w:rPr>
        <w:t>6</w:t>
      </w:r>
      <w:r w:rsidRPr="002848EB">
        <w:rPr>
          <w:rFonts w:eastAsia="ArnoPro-Regular"/>
          <w:b/>
          <w:bCs/>
        </w:rPr>
        <w:t xml:space="preserve"> uchwał</w:t>
      </w:r>
      <w:r w:rsidR="00CE1C16">
        <w:rPr>
          <w:rFonts w:eastAsia="ArnoPro-Regular"/>
          <w:bCs/>
        </w:rPr>
        <w:t>, z</w:t>
      </w: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eastAsia="ArnoPro-Regular" w:hAnsi="Times New Roman"/>
        </w:rPr>
      </w:pPr>
      <w:bookmarkStart w:id="9" w:name="_Toc41427364"/>
      <w:bookmarkStart w:id="10" w:name="_Toc72951233"/>
      <w:bookmarkStart w:id="11" w:name="_Toc136594864"/>
      <w:r w:rsidRPr="002848EB">
        <w:rPr>
          <w:rFonts w:ascii="Times New Roman" w:eastAsia="ArnoPro-Regular" w:hAnsi="Times New Roman"/>
        </w:rPr>
        <w:t>POŁOŻENIE GMINY</w:t>
      </w:r>
      <w:bookmarkEnd w:id="9"/>
      <w:bookmarkEnd w:id="10"/>
      <w:bookmarkEnd w:id="11"/>
    </w:p>
    <w:tbl>
      <w:tblPr>
        <w:tblpPr w:leftFromText="141" w:rightFromText="141" w:vertAnchor="text" w:horzAnchor="margin" w:tblpXSpec="right" w:tblpY="167"/>
        <w:tblOverlap w:val="never"/>
        <w:tblW w:w="0" w:type="auto"/>
        <w:tblLook w:val="04A0" w:firstRow="1" w:lastRow="0" w:firstColumn="1" w:lastColumn="0" w:noHBand="0" w:noVBand="1"/>
      </w:tblPr>
      <w:tblGrid>
        <w:gridCol w:w="3976"/>
      </w:tblGrid>
      <w:tr w:rsidR="009E2E77" w:rsidRPr="002848EB" w:rsidTr="00814700">
        <w:tc>
          <w:tcPr>
            <w:tcW w:w="0" w:type="auto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  <w:r w:rsidRPr="002848EB"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DF04568" wp14:editId="25A3784E">
                  <wp:extent cx="2156460" cy="267462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37" b="2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67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E77" w:rsidRPr="002848EB" w:rsidTr="00814700">
        <w:tc>
          <w:tcPr>
            <w:tcW w:w="0" w:type="auto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  <w:r w:rsidRPr="002848EB">
              <w:rPr>
                <w:rFonts w:eastAsia="Times New Roman"/>
                <w:noProof/>
                <w:sz w:val="24"/>
                <w:szCs w:val="24"/>
                <w:lang w:eastAsia="pl-PL"/>
              </w:rPr>
              <w:t>Rys. 1. Usytuowanie gminy Fajsławice</w:t>
            </w:r>
            <w:r w:rsidRPr="002848EB">
              <w:rPr>
                <w:rFonts w:eastAsia="Times New Roman"/>
                <w:noProof/>
                <w:sz w:val="24"/>
                <w:szCs w:val="24"/>
                <w:lang w:eastAsia="pl-PL"/>
              </w:rPr>
              <w:br/>
              <w:t xml:space="preserve"> w województwie lubelskim.</w:t>
            </w:r>
          </w:p>
        </w:tc>
      </w:tr>
    </w:tbl>
    <w:p w:rsidR="009E2E77" w:rsidRPr="002848EB" w:rsidRDefault="009E2E77" w:rsidP="009E2E77">
      <w:pPr>
        <w:spacing w:after="0" w:line="360" w:lineRule="auto"/>
        <w:ind w:firstLine="708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>Gmina Fajsławice położona jest w centralnej części województwa lubelskiego, w powiecie krasnostawskim na obszarze Wyniosłości Giełczewskiej i Płaskowyżu Świdnickiego. Sąsiaduje z gminami Łopiennik Górny, Rybczewice, Piaski i Trawniki.</w:t>
      </w:r>
    </w:p>
    <w:p w:rsidR="009E2E77" w:rsidRPr="002848EB" w:rsidRDefault="009E2E77" w:rsidP="009E2E77">
      <w:pPr>
        <w:spacing w:after="0" w:line="360" w:lineRule="auto"/>
        <w:ind w:firstLine="709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>Powierzchnia administracyjna gminy wynosi 70,7km</w:t>
      </w:r>
      <w:r w:rsidRPr="002848EB">
        <w:rPr>
          <w:rFonts w:eastAsia="Times New Roman"/>
          <w:noProof/>
          <w:szCs w:val="24"/>
          <w:vertAlign w:val="superscript"/>
          <w:lang w:eastAsia="pl-PL"/>
        </w:rPr>
        <w:t>2</w:t>
      </w:r>
      <w:r w:rsidRPr="002848EB">
        <w:rPr>
          <w:rFonts w:eastAsia="Times New Roman"/>
          <w:noProof/>
          <w:szCs w:val="24"/>
          <w:lang w:eastAsia="pl-PL"/>
        </w:rPr>
        <w:t xml:space="preserve"> i stanowi 6,9% powierzchni powiatu. Teren podzielony jest na 12 sołectw: Bielecha, Boniewo, Dziecinin, Fajsławice, Ignasin, Kosnowiec, Ksawerówka, Marysin, Siedliska Pierwsze, Siedliska Drugie, Suchodoły, Wola Idzikowska.</w:t>
      </w:r>
    </w:p>
    <w:p w:rsidR="009E2E77" w:rsidRPr="002848EB" w:rsidRDefault="009E2E77" w:rsidP="009E2E77">
      <w:pPr>
        <w:spacing w:after="0" w:line="360" w:lineRule="auto"/>
        <w:ind w:firstLine="709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lastRenderedPageBreak/>
        <w:t xml:space="preserve">W skład gminy wchodzi 13 miejscowości: </w:t>
      </w:r>
      <w:r w:rsidRPr="002848EB">
        <w:rPr>
          <w:rFonts w:eastAsia="Times New Roman"/>
          <w:szCs w:val="24"/>
          <w:lang w:eastAsia="pl-PL"/>
        </w:rPr>
        <w:t xml:space="preserve">Bielecha, Boniewo, Dziecinin, Zosin, Fajsławice, Ignasin, Kosnowiec, Ksawerówka, Marysin, Siedliska Pierwsze, Siedliska Drugie, Suchodoły, Wola Idzikowska. </w:t>
      </w:r>
      <w:r w:rsidRPr="002848EB">
        <w:rPr>
          <w:rFonts w:eastAsia="Times New Roman"/>
          <w:noProof/>
          <w:szCs w:val="24"/>
          <w:lang w:eastAsia="pl-PL"/>
        </w:rPr>
        <w:t xml:space="preserve">Siedzibą gminy jest miejscowość Fajsławice. </w:t>
      </w:r>
    </w:p>
    <w:tbl>
      <w:tblPr>
        <w:tblpPr w:leftFromText="141" w:rightFromText="141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4603"/>
      </w:tblGrid>
      <w:tr w:rsidR="009E2E77" w:rsidRPr="002848EB" w:rsidTr="00814700">
        <w:tc>
          <w:tcPr>
            <w:tcW w:w="0" w:type="auto"/>
          </w:tcPr>
          <w:p w:rsidR="009E2E77" w:rsidRPr="002848EB" w:rsidRDefault="009E2E77" w:rsidP="00814700">
            <w:pPr>
              <w:spacing w:after="0" w:line="360" w:lineRule="auto"/>
              <w:jc w:val="center"/>
              <w:rPr>
                <w:rFonts w:eastAsia="Times New Roman"/>
                <w:noProof/>
                <w:szCs w:val="24"/>
                <w:lang w:eastAsia="pl-PL"/>
              </w:rPr>
            </w:pPr>
            <w:r w:rsidRPr="002848EB">
              <w:rPr>
                <w:rFonts w:eastAsia="Times New Roman"/>
                <w:noProof/>
                <w:szCs w:val="24"/>
                <w:lang w:eastAsia="pl-PL"/>
              </w:rPr>
              <w:drawing>
                <wp:inline distT="0" distB="0" distL="0" distR="0" wp14:anchorId="0B4B13CB" wp14:editId="5A4302D9">
                  <wp:extent cx="2354284" cy="1485900"/>
                  <wp:effectExtent l="0" t="0" r="7916" b="0"/>
                  <wp:docPr id="4" name="Obraz 1" descr="Lokalizacja Gminy Fajasła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Lokalizacja Gminy Fajasła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0" t="5624" r="3313" b="4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671" cy="148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E77" w:rsidRPr="002848EB" w:rsidTr="00814700">
        <w:tc>
          <w:tcPr>
            <w:tcW w:w="0" w:type="auto"/>
          </w:tcPr>
          <w:p w:rsidR="009E2E77" w:rsidRPr="002848EB" w:rsidRDefault="009E2E77" w:rsidP="00814700">
            <w:pPr>
              <w:spacing w:after="0" w:line="360" w:lineRule="auto"/>
              <w:jc w:val="center"/>
              <w:rPr>
                <w:rFonts w:eastAsia="Times New Roman"/>
                <w:noProof/>
                <w:szCs w:val="24"/>
                <w:lang w:eastAsia="pl-PL"/>
              </w:rPr>
            </w:pPr>
            <w:r w:rsidRPr="002848EB">
              <w:rPr>
                <w:rFonts w:eastAsia="Times New Roman"/>
                <w:noProof/>
                <w:szCs w:val="24"/>
                <w:lang w:eastAsia="pl-PL"/>
              </w:rPr>
              <w:t>Rys. 2. Usytuowanie gminy Fajsławice</w:t>
            </w:r>
            <w:r w:rsidRPr="002848EB">
              <w:rPr>
                <w:rFonts w:eastAsia="Times New Roman"/>
                <w:noProof/>
                <w:szCs w:val="24"/>
                <w:lang w:eastAsia="pl-PL"/>
              </w:rPr>
              <w:br/>
              <w:t xml:space="preserve"> w powiecie krasnostawskim.</w:t>
            </w:r>
          </w:p>
        </w:tc>
      </w:tr>
    </w:tbl>
    <w:p w:rsidR="009E2E77" w:rsidRPr="002848EB" w:rsidRDefault="009E2E77" w:rsidP="009E2E77">
      <w:pPr>
        <w:spacing w:after="0" w:line="360" w:lineRule="auto"/>
        <w:ind w:firstLine="709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>Gmina zlokalizowana jest przy trasie komunikacyjnej Lublin-Zamość (S17) w odległości 35 km od Lublina, 20 km od Krasnegostawu i 10 km od Piask.</w:t>
      </w:r>
    </w:p>
    <w:p w:rsidR="009E2E77" w:rsidRPr="002848EB" w:rsidRDefault="009E2E77" w:rsidP="009E2E77">
      <w:pPr>
        <w:spacing w:after="0" w:line="360" w:lineRule="auto"/>
        <w:ind w:firstLine="709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>Przez gminę przepływa rzeka Marianka. Na terenie gminy znajdują się także użytkowe zbiorniki wodne – stawy rybne.</w:t>
      </w:r>
    </w:p>
    <w:p w:rsidR="009E2E77" w:rsidRPr="002848EB" w:rsidRDefault="009E2E77" w:rsidP="009E2E77">
      <w:pPr>
        <w:spacing w:after="0" w:line="360" w:lineRule="auto"/>
        <w:ind w:firstLine="708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>Gmina Fajsławice to teren o ce</w:t>
      </w:r>
      <w:r>
        <w:rPr>
          <w:rFonts w:eastAsia="Times New Roman"/>
          <w:noProof/>
          <w:szCs w:val="24"/>
          <w:lang w:eastAsia="pl-PL"/>
        </w:rPr>
        <w:t>nnych walorach przyrodniczych i </w:t>
      </w:r>
      <w:r w:rsidRPr="002848EB">
        <w:rPr>
          <w:rFonts w:eastAsia="Times New Roman"/>
          <w:noProof/>
          <w:szCs w:val="24"/>
          <w:lang w:eastAsia="pl-PL"/>
        </w:rPr>
        <w:t>krajobrazowych. To obszar o chrakterze typowo rolniczym. Niezwykle korzystne warunki naturalne - bardzo żyzne gleby, ciepły klimat oraz niskie uprzemysłowienie umożliwiają uzyskiwanie wysokich plonów upraw. Gmina Fajsławice nazywana ‘zagłębiem zielarskim’, jest liderem uprawy ziół w województwie lubelskim. Najwieksze uprawy zajmują tymianek, melisa, cząber, oregano i szałwia. Dużą część powierzchni upraw stanowią również zboża, sady owocowe i chmiel.</w:t>
      </w: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  <w:noProof/>
          <w:lang w:eastAsia="pl-PL"/>
        </w:rPr>
      </w:pPr>
      <w:bookmarkStart w:id="12" w:name="_Toc41427365"/>
      <w:bookmarkStart w:id="13" w:name="_Toc72951234"/>
      <w:bookmarkStart w:id="14" w:name="_Toc136594865"/>
      <w:r w:rsidRPr="002848EB">
        <w:rPr>
          <w:rFonts w:ascii="Times New Roman" w:hAnsi="Times New Roman"/>
          <w:noProof/>
          <w:lang w:eastAsia="pl-PL"/>
        </w:rPr>
        <w:t>MIESZKAŃCY</w:t>
      </w:r>
      <w:bookmarkEnd w:id="12"/>
      <w:bookmarkEnd w:id="13"/>
      <w:bookmarkEnd w:id="14"/>
    </w:p>
    <w:p w:rsidR="00DA0BBF" w:rsidRPr="002848EB" w:rsidRDefault="00DA0BBF" w:rsidP="00DA0BBF">
      <w:pPr>
        <w:spacing w:after="0" w:line="360" w:lineRule="auto"/>
        <w:ind w:firstLine="708"/>
        <w:jc w:val="both"/>
        <w:rPr>
          <w:rFonts w:eastAsia="Times New Roman"/>
          <w:noProof/>
          <w:lang w:eastAsia="pl-PL"/>
        </w:rPr>
      </w:pPr>
      <w:r w:rsidRPr="002848EB">
        <w:rPr>
          <w:rFonts w:eastAsia="Times New Roman"/>
          <w:noProof/>
          <w:lang w:eastAsia="pl-PL"/>
        </w:rPr>
        <w:t>G</w:t>
      </w:r>
      <w:r>
        <w:rPr>
          <w:rFonts w:eastAsia="Times New Roman"/>
          <w:noProof/>
          <w:lang w:eastAsia="pl-PL"/>
        </w:rPr>
        <w:t>minę zamieszkuje ok. 4 558</w:t>
      </w:r>
      <w:r w:rsidRPr="002848EB">
        <w:rPr>
          <w:rFonts w:eastAsia="Times New Roman"/>
          <w:noProof/>
          <w:lang w:eastAsia="pl-PL"/>
        </w:rPr>
        <w:t xml:space="preserve"> </w:t>
      </w:r>
      <w:r>
        <w:rPr>
          <w:rFonts w:eastAsia="Times New Roman"/>
          <w:noProof/>
          <w:lang w:eastAsia="pl-PL"/>
        </w:rPr>
        <w:t>mieszkańców (2318</w:t>
      </w:r>
      <w:r w:rsidRPr="002848EB">
        <w:rPr>
          <w:rFonts w:eastAsia="Times New Roman"/>
          <w:noProof/>
          <w:lang w:eastAsia="pl-PL"/>
        </w:rPr>
        <w:t xml:space="preserve"> kobi</w:t>
      </w:r>
      <w:r>
        <w:rPr>
          <w:rFonts w:eastAsia="Times New Roman"/>
          <w:noProof/>
          <w:lang w:eastAsia="pl-PL"/>
        </w:rPr>
        <w:t>et i 2240</w:t>
      </w:r>
      <w:r w:rsidRPr="002848EB">
        <w:rPr>
          <w:rFonts w:eastAsia="Times New Roman"/>
          <w:noProof/>
          <w:lang w:eastAsia="pl-PL"/>
        </w:rPr>
        <w:t xml:space="preserve"> mężczyzn). Średn</w:t>
      </w:r>
      <w:r>
        <w:rPr>
          <w:rFonts w:eastAsia="Times New Roman"/>
          <w:noProof/>
          <w:lang w:eastAsia="pl-PL"/>
        </w:rPr>
        <w:t>ia gęstość zaludnienia wynosi 64,47</w:t>
      </w:r>
      <w:r w:rsidRPr="002848EB">
        <w:rPr>
          <w:rFonts w:eastAsia="Times New Roman"/>
          <w:noProof/>
          <w:lang w:eastAsia="pl-PL"/>
        </w:rPr>
        <w:t xml:space="preserve"> osób na km</w:t>
      </w:r>
      <w:r w:rsidRPr="002848EB">
        <w:rPr>
          <w:rFonts w:eastAsia="Times New Roman"/>
          <w:noProof/>
          <w:vertAlign w:val="superscript"/>
          <w:lang w:eastAsia="pl-PL"/>
        </w:rPr>
        <w:t>2</w:t>
      </w:r>
      <w:r w:rsidRPr="002848EB">
        <w:rPr>
          <w:rFonts w:eastAsia="Times New Roman"/>
          <w:noProof/>
          <w:lang w:eastAsia="pl-PL"/>
        </w:rPr>
        <w:t xml:space="preserve">. Na 100 mężczyzn </w:t>
      </w:r>
      <w:r>
        <w:rPr>
          <w:rFonts w:eastAsia="Times New Roman"/>
          <w:noProof/>
          <w:lang w:eastAsia="pl-PL"/>
        </w:rPr>
        <w:t>przypada 103</w:t>
      </w:r>
      <w:r w:rsidRPr="002848EB">
        <w:rPr>
          <w:rFonts w:eastAsia="Times New Roman"/>
          <w:noProof/>
          <w:lang w:eastAsia="pl-PL"/>
        </w:rPr>
        <w:t xml:space="preserve"> kobiety. </w:t>
      </w:r>
      <w:r>
        <w:rPr>
          <w:rFonts w:eastAsia="Times New Roman"/>
          <w:noProof/>
          <w:lang w:eastAsia="pl-PL"/>
        </w:rPr>
        <w:t>W gminie wciąż utrzymuje się</w:t>
      </w:r>
      <w:r w:rsidRPr="002848EB">
        <w:rPr>
          <w:rFonts w:eastAsia="Times New Roman"/>
          <w:noProof/>
          <w:lang w:eastAsia="pl-PL"/>
        </w:rPr>
        <w:t xml:space="preserve"> ujemny przyrost naturalny.</w:t>
      </w:r>
    </w:p>
    <w:p w:rsidR="00DA0BBF" w:rsidRPr="002848EB" w:rsidRDefault="00DA0BBF" w:rsidP="00DA0BBF">
      <w:pPr>
        <w:spacing w:after="0" w:line="360" w:lineRule="auto"/>
        <w:ind w:firstLine="708"/>
        <w:jc w:val="both"/>
        <w:rPr>
          <w:rFonts w:eastAsia="Times New Roman"/>
          <w:noProof/>
          <w:lang w:eastAsia="pl-PL"/>
        </w:rPr>
      </w:pPr>
      <w:r w:rsidRPr="002848EB">
        <w:rPr>
          <w:rFonts w:eastAsia="Times New Roman"/>
          <w:noProof/>
          <w:lang w:eastAsia="pl-PL"/>
        </w:rPr>
        <w:t>W roku 2</w:t>
      </w:r>
      <w:r>
        <w:rPr>
          <w:rFonts w:eastAsia="Times New Roman"/>
          <w:noProof/>
          <w:lang w:eastAsia="pl-PL"/>
        </w:rPr>
        <w:t>022 odnotowano 29 urodzeń, w tym 12 kobiet i 17 mężczyzn oraz 62 </w:t>
      </w:r>
      <w:r w:rsidRPr="002848EB">
        <w:rPr>
          <w:rFonts w:eastAsia="Times New Roman"/>
          <w:noProof/>
          <w:lang w:eastAsia="pl-PL"/>
        </w:rPr>
        <w:t xml:space="preserve">zgonów, w </w:t>
      </w:r>
      <w:r>
        <w:rPr>
          <w:rFonts w:eastAsia="Times New Roman"/>
          <w:noProof/>
          <w:lang w:eastAsia="pl-PL"/>
        </w:rPr>
        <w:t>tym 32 kobiet i 30</w:t>
      </w:r>
      <w:r w:rsidRPr="002848EB">
        <w:rPr>
          <w:rFonts w:eastAsia="Times New Roman"/>
          <w:noProof/>
          <w:lang w:eastAsia="pl-PL"/>
        </w:rPr>
        <w:t xml:space="preserve"> mężczyzn.</w:t>
      </w:r>
    </w:p>
    <w:p w:rsidR="00DA0BBF" w:rsidRDefault="00DA0BBF" w:rsidP="00DA0BBF">
      <w:pPr>
        <w:spacing w:after="0" w:line="360" w:lineRule="auto"/>
        <w:ind w:firstLine="708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Mimo iż l</w:t>
      </w:r>
      <w:r w:rsidRPr="00A879B9">
        <w:rPr>
          <w:rFonts w:eastAsia="Times New Roman"/>
          <w:noProof/>
          <w:lang w:eastAsia="pl-PL"/>
        </w:rPr>
        <w:t>iczb</w:t>
      </w:r>
      <w:r>
        <w:rPr>
          <w:rFonts w:eastAsia="Times New Roman"/>
          <w:noProof/>
          <w:lang w:eastAsia="pl-PL"/>
        </w:rPr>
        <w:t>a</w:t>
      </w:r>
      <w:r w:rsidRPr="00A879B9">
        <w:rPr>
          <w:rFonts w:eastAsia="Times New Roman"/>
          <w:noProof/>
          <w:lang w:eastAsia="pl-PL"/>
        </w:rPr>
        <w:t xml:space="preserve"> </w:t>
      </w:r>
      <w:r>
        <w:rPr>
          <w:rFonts w:eastAsia="Times New Roman"/>
          <w:noProof/>
          <w:lang w:eastAsia="pl-PL"/>
        </w:rPr>
        <w:t>zgonów</w:t>
      </w:r>
      <w:r w:rsidRPr="00A879B9">
        <w:rPr>
          <w:rFonts w:eastAsia="Times New Roman"/>
          <w:noProof/>
          <w:lang w:eastAsia="pl-PL"/>
        </w:rPr>
        <w:t xml:space="preserve"> w porównaniu do roku 202</w:t>
      </w:r>
      <w:r>
        <w:rPr>
          <w:rFonts w:eastAsia="Times New Roman"/>
          <w:noProof/>
          <w:lang w:eastAsia="pl-PL"/>
        </w:rPr>
        <w:t>1 znacznie się zmniejszyła</w:t>
      </w:r>
      <w:r w:rsidRPr="00A879B9">
        <w:rPr>
          <w:rFonts w:eastAsia="Times New Roman"/>
          <w:noProof/>
          <w:lang w:eastAsia="pl-PL"/>
        </w:rPr>
        <w:t xml:space="preserve">, </w:t>
      </w:r>
      <w:r>
        <w:rPr>
          <w:rFonts w:eastAsia="Times New Roman"/>
          <w:noProof/>
          <w:lang w:eastAsia="pl-PL"/>
        </w:rPr>
        <w:t xml:space="preserve">spadła również widocznie liczba urodzeń, </w:t>
      </w:r>
      <w:r w:rsidRPr="00A879B9">
        <w:rPr>
          <w:rFonts w:eastAsia="Times New Roman"/>
          <w:noProof/>
          <w:lang w:eastAsia="pl-PL"/>
        </w:rPr>
        <w:t xml:space="preserve">dlatego </w:t>
      </w:r>
      <w:r>
        <w:rPr>
          <w:rFonts w:eastAsia="Times New Roman"/>
          <w:noProof/>
          <w:lang w:eastAsia="pl-PL"/>
        </w:rPr>
        <w:t xml:space="preserve">też </w:t>
      </w:r>
      <w:r w:rsidRPr="00A879B9">
        <w:rPr>
          <w:rFonts w:eastAsia="Times New Roman"/>
          <w:noProof/>
          <w:lang w:eastAsia="pl-PL"/>
        </w:rPr>
        <w:t xml:space="preserve">w gminie Fajsławice nadal utrzymuje się spadek liczby ludności. Ponadto </w:t>
      </w:r>
      <w:r w:rsidRPr="002848EB">
        <w:rPr>
          <w:rFonts w:eastAsia="Times New Roman"/>
          <w:noProof/>
          <w:lang w:eastAsia="pl-PL"/>
        </w:rPr>
        <w:t>w</w:t>
      </w:r>
      <w:r>
        <w:rPr>
          <w:rFonts w:eastAsia="Times New Roman"/>
          <w:noProof/>
          <w:lang w:eastAsia="pl-PL"/>
        </w:rPr>
        <w:t xml:space="preserve"> ciągu 2022</w:t>
      </w:r>
      <w:r w:rsidRPr="002848EB">
        <w:rPr>
          <w:rFonts w:eastAsia="Times New Roman"/>
          <w:noProof/>
          <w:lang w:eastAsia="pl-PL"/>
        </w:rPr>
        <w:t xml:space="preserve">r. nastąpił </w:t>
      </w:r>
      <w:r>
        <w:rPr>
          <w:rFonts w:eastAsia="Times New Roman"/>
          <w:noProof/>
          <w:lang w:eastAsia="pl-PL"/>
        </w:rPr>
        <w:t xml:space="preserve">ponowny </w:t>
      </w:r>
      <w:r w:rsidRPr="002848EB">
        <w:rPr>
          <w:rFonts w:eastAsia="Times New Roman"/>
          <w:noProof/>
          <w:lang w:eastAsia="pl-PL"/>
        </w:rPr>
        <w:t xml:space="preserve">spadek liczby zameldowanych </w:t>
      </w:r>
      <w:r>
        <w:rPr>
          <w:rFonts w:eastAsia="Times New Roman"/>
          <w:noProof/>
          <w:lang w:eastAsia="pl-PL"/>
        </w:rPr>
        <w:t>na terenie gminy na pobyt stały o 1</w:t>
      </w:r>
      <w:r w:rsidRPr="002848EB">
        <w:rPr>
          <w:rFonts w:eastAsia="Times New Roman"/>
          <w:noProof/>
          <w:lang w:eastAsia="pl-PL"/>
        </w:rPr>
        <w:t>1</w:t>
      </w:r>
      <w:r>
        <w:rPr>
          <w:rFonts w:eastAsia="Times New Roman"/>
          <w:noProof/>
          <w:lang w:eastAsia="pl-PL"/>
        </w:rPr>
        <w:t xml:space="preserve"> osób. Liczba osób zameldowanych na pobyt czasowy wzrosła jedynie i 1 osobę i wynosi 30 osób.</w:t>
      </w:r>
    </w:p>
    <w:p w:rsidR="009E2E77" w:rsidRDefault="009E2E77" w:rsidP="009E2E77">
      <w:pPr>
        <w:spacing w:after="0" w:line="360" w:lineRule="auto"/>
        <w:ind w:firstLine="708"/>
        <w:jc w:val="both"/>
        <w:rPr>
          <w:rFonts w:eastAsia="Times New Roman"/>
          <w:noProof/>
          <w:lang w:eastAsia="pl-PL"/>
        </w:rPr>
      </w:pPr>
    </w:p>
    <w:p w:rsidR="009E2E77" w:rsidRPr="002848EB" w:rsidRDefault="009E2E77" w:rsidP="009E2E77">
      <w:pPr>
        <w:spacing w:after="0" w:line="360" w:lineRule="auto"/>
        <w:jc w:val="both"/>
        <w:rPr>
          <w:rFonts w:eastAsia="Times New Roman"/>
          <w:b/>
          <w:noProof/>
          <w:lang w:eastAsia="pl-PL"/>
        </w:rPr>
      </w:pPr>
      <w:r w:rsidRPr="002848EB">
        <w:rPr>
          <w:rFonts w:eastAsia="Times New Roman"/>
          <w:b/>
          <w:noProof/>
          <w:lang w:eastAsia="pl-PL"/>
        </w:rPr>
        <w:t>Zestawienie zbiorcze mieszkańców zameldowanych na pobyt stały lub czasowy.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479"/>
        <w:gridCol w:w="1524"/>
        <w:gridCol w:w="1484"/>
        <w:gridCol w:w="1701"/>
      </w:tblGrid>
      <w:tr w:rsidR="009E2E77" w:rsidRPr="002848EB" w:rsidTr="00814700">
        <w:trPr>
          <w:jc w:val="center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b/>
                <w:noProof/>
                <w:lang w:eastAsia="pl-PL"/>
              </w:rPr>
            </w:pPr>
            <w:r w:rsidRPr="002848EB">
              <w:rPr>
                <w:rFonts w:eastAsia="Times New Roman"/>
                <w:b/>
                <w:noProof/>
                <w:lang w:eastAsia="pl-PL"/>
              </w:rPr>
              <w:t>Lp.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b/>
                <w:noProof/>
                <w:lang w:eastAsia="pl-PL"/>
              </w:rPr>
            </w:pPr>
            <w:r w:rsidRPr="002848EB">
              <w:rPr>
                <w:rFonts w:eastAsia="Times New Roman"/>
                <w:b/>
                <w:noProof/>
                <w:lang w:eastAsia="pl-PL"/>
              </w:rPr>
              <w:t>Miejscowość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b/>
                <w:noProof/>
                <w:lang w:eastAsia="pl-PL"/>
              </w:rPr>
            </w:pPr>
            <w:r w:rsidRPr="002848EB">
              <w:rPr>
                <w:rFonts w:eastAsia="Times New Roman"/>
                <w:b/>
                <w:noProof/>
                <w:lang w:eastAsia="pl-PL"/>
              </w:rPr>
              <w:t>m. stałe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b/>
                <w:noProof/>
                <w:lang w:eastAsia="pl-PL"/>
              </w:rPr>
            </w:pPr>
            <w:r w:rsidRPr="002848EB">
              <w:rPr>
                <w:rFonts w:eastAsia="Times New Roman"/>
                <w:b/>
                <w:noProof/>
                <w:lang w:eastAsia="pl-PL"/>
              </w:rPr>
              <w:t>m.czasowe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b/>
                <w:noProof/>
                <w:lang w:eastAsia="pl-PL"/>
              </w:rPr>
            </w:pPr>
            <w:r w:rsidRPr="002848EB">
              <w:rPr>
                <w:rFonts w:eastAsia="Times New Roman"/>
                <w:b/>
                <w:noProof/>
                <w:lang w:eastAsia="pl-PL"/>
              </w:rPr>
              <w:t>Razem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1.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BIELECHA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4</w:t>
            </w:r>
            <w:r w:rsidR="00122A96">
              <w:rPr>
                <w:rFonts w:eastAsia="Times New Roman"/>
                <w:noProof/>
                <w:lang w:eastAsia="pl-PL"/>
              </w:rPr>
              <w:t>7</w:t>
            </w:r>
          </w:p>
        </w:tc>
        <w:tc>
          <w:tcPr>
            <w:tcW w:w="148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3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5</w:t>
            </w:r>
            <w:r w:rsidR="00122A96">
              <w:rPr>
                <w:rFonts w:eastAsia="Times New Roman"/>
                <w:noProof/>
                <w:lang w:eastAsia="pl-PL"/>
              </w:rPr>
              <w:t>0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2.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BONIEWO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2</w:t>
            </w:r>
            <w:r w:rsidR="00122A96">
              <w:rPr>
                <w:rFonts w:eastAsia="Times New Roman"/>
                <w:noProof/>
                <w:lang w:eastAsia="pl-PL"/>
              </w:rPr>
              <w:t>26</w:t>
            </w:r>
          </w:p>
        </w:tc>
        <w:tc>
          <w:tcPr>
            <w:tcW w:w="1484" w:type="dxa"/>
          </w:tcPr>
          <w:p w:rsidR="009E2E77" w:rsidRPr="002848EB" w:rsidRDefault="00122A96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3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2</w:t>
            </w:r>
            <w:r w:rsidR="00122A96">
              <w:rPr>
                <w:rFonts w:eastAsia="Times New Roman"/>
                <w:noProof/>
                <w:lang w:eastAsia="pl-PL"/>
              </w:rPr>
              <w:t>29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3.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DZIECININ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6</w:t>
            </w:r>
            <w:r w:rsidR="00122A96">
              <w:rPr>
                <w:rFonts w:eastAsia="Times New Roman"/>
                <w:noProof/>
                <w:lang w:eastAsia="pl-PL"/>
              </w:rPr>
              <w:t>7</w:t>
            </w:r>
          </w:p>
        </w:tc>
        <w:tc>
          <w:tcPr>
            <w:tcW w:w="148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0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6</w:t>
            </w:r>
            <w:r w:rsidR="00122A96">
              <w:rPr>
                <w:rFonts w:eastAsia="Times New Roman"/>
                <w:noProof/>
                <w:lang w:eastAsia="pl-PL"/>
              </w:rPr>
              <w:t>7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4.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FAJSŁAWICE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133</w:t>
            </w:r>
            <w:r w:rsidR="00122A96">
              <w:rPr>
                <w:rFonts w:eastAsia="Times New Roman"/>
                <w:noProof/>
                <w:lang w:eastAsia="pl-PL"/>
              </w:rPr>
              <w:t>6</w:t>
            </w:r>
          </w:p>
        </w:tc>
        <w:tc>
          <w:tcPr>
            <w:tcW w:w="1484" w:type="dxa"/>
          </w:tcPr>
          <w:p w:rsidR="009E2E77" w:rsidRPr="002848EB" w:rsidRDefault="00122A96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4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13</w:t>
            </w:r>
            <w:r w:rsidR="00122A96">
              <w:rPr>
                <w:rFonts w:eastAsia="Times New Roman"/>
                <w:noProof/>
                <w:lang w:eastAsia="pl-PL"/>
              </w:rPr>
              <w:t>40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5.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IGNASIN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27</w:t>
            </w:r>
            <w:r w:rsidR="00122A96">
              <w:rPr>
                <w:rFonts w:eastAsia="Times New Roman"/>
                <w:noProof/>
                <w:lang w:eastAsia="pl-PL"/>
              </w:rPr>
              <w:t>4</w:t>
            </w:r>
          </w:p>
        </w:tc>
        <w:tc>
          <w:tcPr>
            <w:tcW w:w="148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0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27</w:t>
            </w:r>
            <w:r w:rsidR="00122A96">
              <w:rPr>
                <w:rFonts w:eastAsia="Times New Roman"/>
                <w:noProof/>
                <w:lang w:eastAsia="pl-PL"/>
              </w:rPr>
              <w:t>4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6.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KOSNOWIEC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10</w:t>
            </w:r>
            <w:r w:rsidR="00122A96">
              <w:rPr>
                <w:rFonts w:eastAsia="Times New Roman"/>
                <w:noProof/>
                <w:lang w:eastAsia="pl-PL"/>
              </w:rPr>
              <w:t>6</w:t>
            </w:r>
          </w:p>
        </w:tc>
        <w:tc>
          <w:tcPr>
            <w:tcW w:w="148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0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10</w:t>
            </w:r>
            <w:r w:rsidR="00122A96">
              <w:rPr>
                <w:rFonts w:eastAsia="Times New Roman"/>
                <w:noProof/>
                <w:lang w:eastAsia="pl-PL"/>
              </w:rPr>
              <w:t>6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7.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KSAWERÓWKA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20</w:t>
            </w:r>
            <w:r w:rsidR="00122A96">
              <w:rPr>
                <w:rFonts w:eastAsia="Times New Roman"/>
                <w:noProof/>
                <w:lang w:eastAsia="pl-PL"/>
              </w:rPr>
              <w:t>1</w:t>
            </w:r>
          </w:p>
        </w:tc>
        <w:tc>
          <w:tcPr>
            <w:tcW w:w="148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2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20</w:t>
            </w:r>
            <w:r w:rsidR="0098326B">
              <w:rPr>
                <w:rFonts w:eastAsia="Times New Roman"/>
                <w:noProof/>
                <w:lang w:eastAsia="pl-PL"/>
              </w:rPr>
              <w:t>3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8.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MARYSIN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168</w:t>
            </w:r>
          </w:p>
        </w:tc>
        <w:tc>
          <w:tcPr>
            <w:tcW w:w="1484" w:type="dxa"/>
          </w:tcPr>
          <w:p w:rsidR="009E2E77" w:rsidRPr="002848EB" w:rsidRDefault="00122A96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1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1</w:t>
            </w:r>
            <w:r w:rsidR="0098326B">
              <w:rPr>
                <w:rFonts w:eastAsia="Times New Roman"/>
                <w:noProof/>
                <w:lang w:eastAsia="pl-PL"/>
              </w:rPr>
              <w:t>69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9.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SIEDLISKA DRUGIE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41</w:t>
            </w:r>
            <w:r w:rsidR="00122A96">
              <w:rPr>
                <w:rFonts w:eastAsia="Times New Roman"/>
                <w:noProof/>
                <w:lang w:eastAsia="pl-PL"/>
              </w:rPr>
              <w:t>9</w:t>
            </w:r>
          </w:p>
        </w:tc>
        <w:tc>
          <w:tcPr>
            <w:tcW w:w="148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6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42</w:t>
            </w:r>
            <w:r w:rsidR="0098326B">
              <w:rPr>
                <w:rFonts w:eastAsia="Times New Roman"/>
                <w:noProof/>
                <w:lang w:eastAsia="pl-PL"/>
              </w:rPr>
              <w:t>5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10.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SIEDLISKA PIERWSZE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36</w:t>
            </w:r>
            <w:r w:rsidR="00122A96">
              <w:rPr>
                <w:rFonts w:eastAsia="Times New Roman"/>
                <w:noProof/>
                <w:lang w:eastAsia="pl-PL"/>
              </w:rPr>
              <w:t>2</w:t>
            </w:r>
          </w:p>
        </w:tc>
        <w:tc>
          <w:tcPr>
            <w:tcW w:w="1484" w:type="dxa"/>
          </w:tcPr>
          <w:p w:rsidR="009E2E77" w:rsidRPr="002848EB" w:rsidRDefault="00122A96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1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36</w:t>
            </w:r>
            <w:r w:rsidR="0098326B">
              <w:rPr>
                <w:rFonts w:eastAsia="Times New Roman"/>
                <w:noProof/>
                <w:lang w:eastAsia="pl-PL"/>
              </w:rPr>
              <w:t>3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11.</w:t>
            </w:r>
          </w:p>
        </w:tc>
        <w:tc>
          <w:tcPr>
            <w:tcW w:w="3479" w:type="dxa"/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SUCHODOŁY</w:t>
            </w:r>
          </w:p>
        </w:tc>
        <w:tc>
          <w:tcPr>
            <w:tcW w:w="1524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7</w:t>
            </w:r>
            <w:r w:rsidR="00122A96">
              <w:rPr>
                <w:rFonts w:eastAsia="Times New Roman"/>
                <w:noProof/>
                <w:lang w:eastAsia="pl-PL"/>
              </w:rPr>
              <w:t>16</w:t>
            </w:r>
          </w:p>
        </w:tc>
        <w:tc>
          <w:tcPr>
            <w:tcW w:w="1484" w:type="dxa"/>
          </w:tcPr>
          <w:p w:rsidR="009E2E77" w:rsidRPr="002848EB" w:rsidRDefault="00122A96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2</w:t>
            </w:r>
          </w:p>
        </w:tc>
        <w:tc>
          <w:tcPr>
            <w:tcW w:w="1701" w:type="dxa"/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7</w:t>
            </w:r>
            <w:r w:rsidR="0098326B">
              <w:rPr>
                <w:rFonts w:eastAsia="Times New Roman"/>
                <w:noProof/>
                <w:lang w:eastAsia="pl-PL"/>
              </w:rPr>
              <w:t>18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  <w:tcBorders>
              <w:bottom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12.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WOLA IDZIKOWSKA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59</w:t>
            </w:r>
            <w:r w:rsidR="00122A96">
              <w:rPr>
                <w:rFonts w:eastAsia="Times New Roman"/>
                <w:noProof/>
                <w:lang w:eastAsia="pl-PL"/>
              </w:rPr>
              <w:t>5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9E2E77" w:rsidRPr="002848EB" w:rsidRDefault="00122A96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>
              <w:rPr>
                <w:rFonts w:eastAsia="Times New Roman"/>
                <w:noProof/>
                <w:lang w:eastAsia="pl-PL"/>
              </w:rPr>
              <w:t>60</w:t>
            </w:r>
            <w:r w:rsidR="0098326B">
              <w:rPr>
                <w:rFonts w:eastAsia="Times New Roman"/>
                <w:noProof/>
                <w:lang w:eastAsia="pl-PL"/>
              </w:rPr>
              <w:t>3</w:t>
            </w:r>
          </w:p>
        </w:tc>
      </w:tr>
      <w:tr w:rsidR="009E2E77" w:rsidRPr="002848EB" w:rsidTr="00814700">
        <w:trPr>
          <w:jc w:val="center"/>
        </w:trPr>
        <w:tc>
          <w:tcPr>
            <w:tcW w:w="629" w:type="dxa"/>
            <w:tcBorders>
              <w:bottom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13.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both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ZOSIN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11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noProof/>
                <w:lang w:eastAsia="pl-PL"/>
              </w:rPr>
            </w:pPr>
            <w:r w:rsidRPr="002848EB">
              <w:rPr>
                <w:rFonts w:eastAsia="Times New Roman"/>
                <w:noProof/>
                <w:lang w:eastAsia="pl-PL"/>
              </w:rPr>
              <w:t>11</w:t>
            </w:r>
          </w:p>
        </w:tc>
      </w:tr>
      <w:tr w:rsidR="009E2E77" w:rsidRPr="002848EB" w:rsidTr="00814700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right"/>
              <w:rPr>
                <w:rFonts w:eastAsia="Times New Roman"/>
                <w:b/>
                <w:noProof/>
                <w:lang w:eastAsia="pl-PL"/>
              </w:rPr>
            </w:pPr>
            <w:r w:rsidRPr="002848EB">
              <w:rPr>
                <w:rFonts w:eastAsia="Times New Roman"/>
                <w:b/>
                <w:noProof/>
                <w:lang w:eastAsia="pl-PL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b/>
                <w:noProof/>
                <w:lang w:eastAsia="pl-PL"/>
              </w:rPr>
            </w:pPr>
            <w:r>
              <w:rPr>
                <w:rFonts w:eastAsia="Times New Roman"/>
                <w:b/>
                <w:noProof/>
                <w:lang w:eastAsia="pl-PL"/>
              </w:rPr>
              <w:t>45</w:t>
            </w:r>
            <w:r w:rsidR="00122A96">
              <w:rPr>
                <w:rFonts w:eastAsia="Times New Roman"/>
                <w:b/>
                <w:noProof/>
                <w:lang w:eastAsia="pl-PL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7" w:rsidRPr="002848EB" w:rsidRDefault="00122A96" w:rsidP="00814700">
            <w:pPr>
              <w:spacing w:line="360" w:lineRule="auto"/>
              <w:jc w:val="center"/>
              <w:rPr>
                <w:rFonts w:eastAsia="Times New Roman"/>
                <w:b/>
                <w:noProof/>
                <w:lang w:eastAsia="pl-PL"/>
              </w:rPr>
            </w:pPr>
            <w:r>
              <w:rPr>
                <w:rFonts w:eastAsia="Times New Roman"/>
                <w:b/>
                <w:noProof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7" w:rsidRPr="002848EB" w:rsidRDefault="009E2E77" w:rsidP="00814700">
            <w:pPr>
              <w:spacing w:line="360" w:lineRule="auto"/>
              <w:jc w:val="center"/>
              <w:rPr>
                <w:rFonts w:eastAsia="Times New Roman"/>
                <w:b/>
                <w:noProof/>
                <w:lang w:eastAsia="pl-PL"/>
              </w:rPr>
            </w:pPr>
            <w:r>
              <w:rPr>
                <w:rFonts w:eastAsia="Times New Roman"/>
                <w:b/>
                <w:noProof/>
                <w:lang w:eastAsia="pl-PL"/>
              </w:rPr>
              <w:t>45</w:t>
            </w:r>
            <w:r w:rsidR="00DA0BBF">
              <w:rPr>
                <w:rFonts w:eastAsia="Times New Roman"/>
                <w:b/>
                <w:noProof/>
                <w:lang w:eastAsia="pl-PL"/>
              </w:rPr>
              <w:t>5</w:t>
            </w:r>
            <w:r>
              <w:rPr>
                <w:rFonts w:eastAsia="Times New Roman"/>
                <w:b/>
                <w:noProof/>
                <w:lang w:eastAsia="pl-PL"/>
              </w:rPr>
              <w:t>8</w:t>
            </w:r>
          </w:p>
        </w:tc>
      </w:tr>
    </w:tbl>
    <w:p w:rsidR="009E2E77" w:rsidRPr="002848EB" w:rsidRDefault="009E2E77" w:rsidP="009E2E77">
      <w:pPr>
        <w:spacing w:line="360" w:lineRule="auto"/>
        <w:jc w:val="both"/>
        <w:rPr>
          <w:rFonts w:eastAsia="Times New Roman"/>
          <w:noProof/>
          <w:lang w:eastAsia="pl-PL"/>
        </w:rPr>
      </w:pPr>
    </w:p>
    <w:p w:rsidR="00DA0BBF" w:rsidRDefault="00DA0BBF" w:rsidP="00DA0BBF">
      <w:pPr>
        <w:spacing w:line="360" w:lineRule="auto"/>
        <w:ind w:firstLine="709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W gminie w 2022</w:t>
      </w:r>
      <w:r w:rsidRPr="002848EB">
        <w:rPr>
          <w:rFonts w:eastAsia="Times New Roman"/>
          <w:noProof/>
          <w:lang w:eastAsia="pl-PL"/>
        </w:rPr>
        <w:t xml:space="preserve">r. liczba osób w </w:t>
      </w:r>
      <w:r>
        <w:rPr>
          <w:rFonts w:eastAsia="Times New Roman"/>
          <w:noProof/>
          <w:lang w:eastAsia="pl-PL"/>
        </w:rPr>
        <w:t>wieku produkcyjnym wzrosła o 49 osób i wynosiła 2740</w:t>
      </w:r>
      <w:r w:rsidRPr="002848EB">
        <w:rPr>
          <w:rFonts w:eastAsia="Times New Roman"/>
          <w:noProof/>
          <w:lang w:eastAsia="pl-PL"/>
        </w:rPr>
        <w:t>, natomi</w:t>
      </w:r>
      <w:r>
        <w:rPr>
          <w:rFonts w:eastAsia="Times New Roman"/>
          <w:noProof/>
          <w:lang w:eastAsia="pl-PL"/>
        </w:rPr>
        <w:t>ast w wieku nieprodukcyjnym zmalała o 61 osób, dając wynik 1816</w:t>
      </w:r>
      <w:r w:rsidRPr="002848EB">
        <w:rPr>
          <w:rFonts w:eastAsia="Times New Roman"/>
          <w:noProof/>
          <w:lang w:eastAsia="pl-PL"/>
        </w:rPr>
        <w:t xml:space="preserve">. Na 100 mieszkańców w wieku </w:t>
      </w:r>
      <w:r>
        <w:rPr>
          <w:rFonts w:eastAsia="Times New Roman"/>
          <w:noProof/>
          <w:lang w:eastAsia="pl-PL"/>
        </w:rPr>
        <w:t>produkcyjnym przypada 66</w:t>
      </w:r>
      <w:r w:rsidRPr="002848EB">
        <w:rPr>
          <w:rFonts w:eastAsia="Times New Roman"/>
          <w:noProof/>
          <w:lang w:eastAsia="pl-PL"/>
        </w:rPr>
        <w:t>,</w:t>
      </w:r>
      <w:r>
        <w:rPr>
          <w:rFonts w:eastAsia="Times New Roman"/>
          <w:noProof/>
          <w:lang w:eastAsia="pl-PL"/>
        </w:rPr>
        <w:t>3</w:t>
      </w:r>
      <w:r w:rsidRPr="002848EB">
        <w:rPr>
          <w:rFonts w:eastAsia="Times New Roman"/>
          <w:noProof/>
          <w:lang w:eastAsia="pl-PL"/>
        </w:rPr>
        <w:t xml:space="preserve"> osoby w wieku nieprodukcyjnym. </w:t>
      </w:r>
    </w:p>
    <w:p w:rsidR="009E2E77" w:rsidRDefault="009E2E77" w:rsidP="009E2E77">
      <w:pPr>
        <w:spacing w:line="360" w:lineRule="auto"/>
        <w:ind w:firstLine="709"/>
        <w:jc w:val="both"/>
        <w:rPr>
          <w:rFonts w:eastAsia="Times New Roman"/>
          <w:noProof/>
          <w:lang w:eastAsia="pl-PL"/>
        </w:rPr>
      </w:pP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15" w:name="_Toc41427366"/>
      <w:bookmarkStart w:id="16" w:name="_Toc72951235"/>
      <w:bookmarkStart w:id="17" w:name="_Toc136594866"/>
      <w:r w:rsidRPr="002848EB">
        <w:rPr>
          <w:rFonts w:ascii="Times New Roman" w:hAnsi="Times New Roman"/>
        </w:rPr>
        <w:lastRenderedPageBreak/>
        <w:t>BUDŻET I FINANSE</w:t>
      </w:r>
      <w:bookmarkEnd w:id="15"/>
      <w:bookmarkEnd w:id="16"/>
      <w:bookmarkEnd w:id="17"/>
    </w:p>
    <w:p w:rsidR="000B69BB" w:rsidRDefault="000B69BB" w:rsidP="00437CD1">
      <w:pPr>
        <w:spacing w:line="360" w:lineRule="auto"/>
        <w:ind w:firstLine="708"/>
        <w:jc w:val="both"/>
      </w:pPr>
    </w:p>
    <w:p w:rsidR="00437CD1" w:rsidRPr="00977C8E" w:rsidRDefault="00437CD1" w:rsidP="00437CD1">
      <w:pPr>
        <w:spacing w:line="360" w:lineRule="auto"/>
        <w:ind w:firstLine="708"/>
        <w:jc w:val="both"/>
      </w:pPr>
      <w:r w:rsidRPr="00977C8E">
        <w:t>Na dzień 31 grudnia 2022 roku budżet Gminy Fajsławice zamknął się planowanym deficytem budżetowym w kwocie 4 081 239,27 zł stanowiącym różnicę między planem dochodów a planem wydatków,</w:t>
      </w:r>
      <w:r w:rsidRPr="00977C8E">
        <w:rPr>
          <w:rFonts w:eastAsia="Times New Roman"/>
          <w:lang w:eastAsia="pl-PL"/>
        </w:rPr>
        <w:t xml:space="preserve"> </w:t>
      </w:r>
      <w:r w:rsidRPr="00977C8E">
        <w:t>który został pokryty przychodami pochodzącymi  z kredytów i pożyczek w kwocie 601.000,00 zł oraz z tytułu  niewykorzystanych środków pieniężnych na rachunku bieżącym budżetu, wynikających z rozliczenia dochodów i wydatków nimi finansowanych związanych ze szczególnymi zasadami wykonywania budżetu określonymi w odrębnych ustawach  w wysokości 2.573.095,21 zł, oraz wolnych środków w kwocie 907.144,06zł.</w:t>
      </w:r>
    </w:p>
    <w:p w:rsidR="00437CD1" w:rsidRPr="00977C8E" w:rsidRDefault="00437CD1" w:rsidP="00437CD1">
      <w:pPr>
        <w:spacing w:line="360" w:lineRule="auto"/>
        <w:ind w:firstLine="240"/>
        <w:jc w:val="both"/>
      </w:pPr>
      <w:r w:rsidRPr="00977C8E">
        <w:t>Wykonanie deficytu wynosi 2.971.819,18 zł, który został sfinansowany środkami pochodzącymi z:</w:t>
      </w:r>
    </w:p>
    <w:p w:rsidR="00437CD1" w:rsidRPr="00977C8E" w:rsidRDefault="00437CD1" w:rsidP="00437CD1">
      <w:pPr>
        <w:pStyle w:val="Akapitzlist"/>
        <w:numPr>
          <w:ilvl w:val="0"/>
          <w:numId w:val="62"/>
        </w:numPr>
        <w:spacing w:after="160" w:line="360" w:lineRule="auto"/>
        <w:jc w:val="both"/>
      </w:pPr>
      <w:r w:rsidRPr="00977C8E">
        <w:t>Kredytów i pożyczek w kwocie 601 000,00 zł;</w:t>
      </w:r>
    </w:p>
    <w:p w:rsidR="00437CD1" w:rsidRDefault="00437CD1" w:rsidP="00437CD1">
      <w:pPr>
        <w:pStyle w:val="Akapitzlist"/>
        <w:numPr>
          <w:ilvl w:val="0"/>
          <w:numId w:val="62"/>
        </w:numPr>
        <w:spacing w:after="160" w:line="360" w:lineRule="auto"/>
        <w:jc w:val="both"/>
      </w:pPr>
      <w:r w:rsidRPr="00977C8E">
        <w:t>Niewykorzystanych środków na rachunku bieżącym budżetu, wynikających z rozliczenia dochodów i wydatków nimi finansowanych związanych ze szczególnymi zasadami wykonywania budżetu określonymi w odrębnych ustawach oraz wynikających z rozliczenia środków określonych w art. 5 ust.1 pkt 2 ustawy o finansach publicznych i dotacji na realizację programu, projektu lub zadania finansowanego z udziałem tych środków w kwocie 2 370 819,18 zł.</w:t>
      </w:r>
    </w:p>
    <w:p w:rsidR="000B69BB" w:rsidRDefault="000B69BB" w:rsidP="000B69BB">
      <w:pPr>
        <w:spacing w:after="160" w:line="360" w:lineRule="auto"/>
        <w:jc w:val="both"/>
      </w:pPr>
    </w:p>
    <w:p w:rsidR="000B69BB" w:rsidRPr="00977C8E" w:rsidRDefault="000B69BB" w:rsidP="000B69BB">
      <w:pPr>
        <w:spacing w:after="160" w:line="360" w:lineRule="auto"/>
        <w:jc w:val="both"/>
      </w:pPr>
    </w:p>
    <w:p w:rsidR="00437CD1" w:rsidRPr="000B69BB" w:rsidRDefault="00437CD1" w:rsidP="00437CD1">
      <w:pPr>
        <w:pStyle w:val="Nagwek2"/>
        <w:spacing w:line="360" w:lineRule="auto"/>
        <w:jc w:val="both"/>
        <w:rPr>
          <w:b/>
          <w:bCs/>
          <w:sz w:val="28"/>
          <w:szCs w:val="28"/>
        </w:rPr>
      </w:pPr>
      <w:bookmarkStart w:id="18" w:name="_Toc130984819"/>
      <w:bookmarkStart w:id="19" w:name="_Toc136594867"/>
      <w:r w:rsidRPr="000B69BB">
        <w:rPr>
          <w:b/>
          <w:bCs/>
          <w:sz w:val="28"/>
          <w:szCs w:val="28"/>
        </w:rPr>
        <w:t>Dane ogólne</w:t>
      </w:r>
      <w:bookmarkEnd w:id="18"/>
      <w:bookmarkEnd w:id="19"/>
    </w:p>
    <w:p w:rsidR="00437CD1" w:rsidRPr="00977C8E" w:rsidRDefault="00437CD1" w:rsidP="00437CD1">
      <w:pPr>
        <w:spacing w:line="360" w:lineRule="auto"/>
        <w:jc w:val="both"/>
      </w:pPr>
      <w:r w:rsidRPr="00977C8E">
        <w:t>Syntetyczne zestawienie wartości dochodów, wydatków oraz wyniku finansowego wg planu na dzień 1 stycznia 2022 roku, planu na dzień 31 grudnia 2022 roku oraz wykonania za 2022 rok ujęto w ramach poniższej tabeli.</w:t>
      </w:r>
    </w:p>
    <w:p w:rsidR="00437CD1" w:rsidRPr="00977C8E" w:rsidRDefault="00437CD1" w:rsidP="00437CD1">
      <w:pPr>
        <w:pStyle w:val="Legenda"/>
        <w:keepNext/>
        <w:jc w:val="both"/>
        <w:rPr>
          <w:sz w:val="28"/>
          <w:szCs w:val="28"/>
        </w:rPr>
      </w:pPr>
      <w:r w:rsidRPr="00977C8E">
        <w:rPr>
          <w:sz w:val="28"/>
          <w:szCs w:val="28"/>
        </w:rPr>
        <w:lastRenderedPageBreak/>
        <w:t xml:space="preserve">Tabela </w:t>
      </w:r>
      <w:r w:rsidRPr="00977C8E">
        <w:rPr>
          <w:sz w:val="28"/>
          <w:szCs w:val="28"/>
        </w:rPr>
        <w:fldChar w:fldCharType="begin"/>
      </w:r>
      <w:r w:rsidRPr="00977C8E">
        <w:rPr>
          <w:sz w:val="28"/>
          <w:szCs w:val="28"/>
        </w:rPr>
        <w:instrText>SEQ Chart \*ARABIC</w:instrText>
      </w:r>
      <w:r w:rsidRPr="00977C8E">
        <w:rPr>
          <w:sz w:val="28"/>
          <w:szCs w:val="28"/>
        </w:rPr>
        <w:fldChar w:fldCharType="separate"/>
      </w:r>
      <w:r w:rsidR="00091F09">
        <w:rPr>
          <w:noProof/>
          <w:sz w:val="28"/>
          <w:szCs w:val="28"/>
        </w:rPr>
        <w:t>1</w:t>
      </w:r>
      <w:r w:rsidRPr="00977C8E">
        <w:rPr>
          <w:sz w:val="28"/>
          <w:szCs w:val="28"/>
        </w:rPr>
        <w:fldChar w:fldCharType="end"/>
      </w:r>
      <w:r w:rsidRPr="00977C8E">
        <w:rPr>
          <w:sz w:val="28"/>
          <w:szCs w:val="28"/>
        </w:rPr>
        <w:t>: Podstawowe dane budżetowe.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988"/>
        <w:gridCol w:w="1794"/>
        <w:gridCol w:w="1794"/>
        <w:gridCol w:w="1794"/>
        <w:gridCol w:w="1496"/>
      </w:tblGrid>
      <w:tr w:rsidR="00437CD1" w:rsidRPr="00977C8E" w:rsidTr="00E46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rPr>
                <w:color w:val="FFFFFF"/>
              </w:rPr>
            </w:pPr>
            <w:r w:rsidRPr="00977C8E">
              <w:rPr>
                <w:color w:val="FFFFFF"/>
              </w:rPr>
              <w:t>Wyszczególnienie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Plan na 1.01.2022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Plan na 31.12.2022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Wykonanie (w zł)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Realizacja planu po zmianach (w %)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r w:rsidRPr="00977C8E">
              <w:t>Dochody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24 957 352,80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37 931 102,40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36 952 938,43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97,42%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r w:rsidRPr="00977C8E">
              <w:t>Wydatki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27 630 315,80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42 012 341,67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39 924 757,61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95,03%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Wynik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-2 672 963,00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-4 081 239,27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-2 971 819,18</w:t>
            </w:r>
          </w:p>
        </w:tc>
        <w:tc>
          <w:tcPr>
            <w:tcW w:w="7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-</w:t>
            </w:r>
          </w:p>
        </w:tc>
      </w:tr>
    </w:tbl>
    <w:p w:rsidR="00437CD1" w:rsidRPr="00977C8E" w:rsidRDefault="00437CD1" w:rsidP="00437CD1">
      <w:pPr>
        <w:pStyle w:val="Legenda"/>
        <w:keepNext/>
        <w:jc w:val="both"/>
        <w:rPr>
          <w:sz w:val="28"/>
          <w:szCs w:val="28"/>
        </w:rPr>
      </w:pPr>
    </w:p>
    <w:p w:rsidR="00437CD1" w:rsidRPr="00977C8E" w:rsidRDefault="00437CD1" w:rsidP="00437CD1">
      <w:pPr>
        <w:jc w:val="both"/>
      </w:pPr>
      <w:r w:rsidRPr="00977C8E">
        <w:t>Porównanie salda budżetu planowanego i wykonanego na koniec 2022 roku na przestrzeni lat 2020-2021 ujęto na wykresie poniżej.</w:t>
      </w:r>
    </w:p>
    <w:p w:rsidR="00437CD1" w:rsidRPr="00977C8E" w:rsidRDefault="00437CD1" w:rsidP="00437CD1">
      <w:pPr>
        <w:pStyle w:val="Legenda"/>
        <w:keepNext/>
        <w:jc w:val="both"/>
        <w:rPr>
          <w:sz w:val="28"/>
          <w:szCs w:val="28"/>
        </w:rPr>
      </w:pPr>
      <w:r>
        <w:t xml:space="preserve"> </w:t>
      </w:r>
      <w:r w:rsidRPr="00977C8E">
        <w:rPr>
          <w:sz w:val="28"/>
          <w:szCs w:val="28"/>
        </w:rPr>
        <w:t>Wynik budżetu Gminy Fajsławice w 2022 roku w porównaniu do lat 2020-2021.</w:t>
      </w:r>
    </w:p>
    <w:p w:rsidR="00437CD1" w:rsidRDefault="00437CD1" w:rsidP="00437CD1">
      <w:pPr>
        <w:jc w:val="both"/>
      </w:pPr>
      <w:r w:rsidRPr="00977C8E">
        <w:rPr>
          <w:noProof/>
        </w:rPr>
        <w:drawing>
          <wp:anchor distT="0" distB="0" distL="114300" distR="114300" simplePos="0" relativeHeight="251662336" behindDoc="0" locked="0" layoutInCell="0" allowOverlap="0" wp14:anchorId="55230C17" wp14:editId="3C93AFFD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810885" cy="2854325"/>
            <wp:effectExtent l="0" t="0" r="0" b="0"/>
            <wp:wrapTopAndBottom/>
            <wp:docPr id="2051886317" name="Obraz 2051886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88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CD1" w:rsidRPr="000B69BB" w:rsidRDefault="00437CD1" w:rsidP="00437CD1">
      <w:pPr>
        <w:pStyle w:val="Nagwek2"/>
        <w:spacing w:line="360" w:lineRule="auto"/>
        <w:jc w:val="both"/>
        <w:rPr>
          <w:b/>
          <w:bCs/>
          <w:sz w:val="28"/>
          <w:szCs w:val="28"/>
        </w:rPr>
      </w:pPr>
      <w:bookmarkStart w:id="20" w:name="_Toc130984820"/>
      <w:bookmarkStart w:id="21" w:name="_Toc136594868"/>
      <w:r w:rsidRPr="000B69BB">
        <w:rPr>
          <w:b/>
          <w:bCs/>
          <w:sz w:val="28"/>
          <w:szCs w:val="28"/>
        </w:rPr>
        <w:t>Dochody ogółem</w:t>
      </w:r>
      <w:bookmarkEnd w:id="20"/>
      <w:bookmarkEnd w:id="21"/>
    </w:p>
    <w:p w:rsidR="00437CD1" w:rsidRPr="00977C8E" w:rsidRDefault="00437CD1" w:rsidP="00437CD1">
      <w:pPr>
        <w:spacing w:line="360" w:lineRule="auto"/>
        <w:jc w:val="both"/>
      </w:pPr>
      <w:r w:rsidRPr="00977C8E">
        <w:t>Dochody budżetu Gminy w 2022 roku wyniosły 36 952 938,43 zł, a ich realizacja stanowiła 97,42% planu wynoszącego 37 931 102,40 zł. Realizację planu dochodów w 2022 roku przedstawiają tabele poniżej.</w:t>
      </w:r>
    </w:p>
    <w:p w:rsidR="00437CD1" w:rsidRPr="00977C8E" w:rsidRDefault="00437CD1" w:rsidP="00437CD1">
      <w:pPr>
        <w:pStyle w:val="Legenda"/>
        <w:keepNext/>
        <w:spacing w:line="360" w:lineRule="auto"/>
        <w:jc w:val="both"/>
        <w:rPr>
          <w:rFonts w:cs="Times New Roman"/>
          <w:sz w:val="28"/>
          <w:szCs w:val="28"/>
        </w:rPr>
      </w:pPr>
      <w:r w:rsidRPr="00977C8E">
        <w:rPr>
          <w:rFonts w:cs="Times New Roman"/>
          <w:sz w:val="28"/>
          <w:szCs w:val="28"/>
        </w:rPr>
        <w:lastRenderedPageBreak/>
        <w:t>Realizacja planu dochodów w 2022 roku w Gminie Fajsławice.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184"/>
        <w:gridCol w:w="1714"/>
        <w:gridCol w:w="1714"/>
        <w:gridCol w:w="1714"/>
        <w:gridCol w:w="1363"/>
        <w:gridCol w:w="1177"/>
      </w:tblGrid>
      <w:tr w:rsidR="00437CD1" w:rsidRPr="00977C8E" w:rsidTr="00E46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rPr>
                <w:color w:val="FFFFFF"/>
              </w:rPr>
            </w:pPr>
            <w:r w:rsidRPr="00977C8E">
              <w:rPr>
                <w:color w:val="FFFFFF"/>
              </w:rPr>
              <w:t>Wyszczególnienie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Plan na 1.01.2022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Plan na 31.12.2022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Wykonanie (w zł)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Realizacja planu po zmianach (w %)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Udział (w %)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</w:pPr>
            <w:r w:rsidRPr="00977C8E">
              <w:t>Dochody bieżące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19 224 693,00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29 697 907,84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29 214 514,08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98,37%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79,06%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</w:pPr>
            <w:r w:rsidRPr="00977C8E">
              <w:t>Dochody majątkowe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5 732 659,80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8 233 194,56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7 738 424,35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93,99%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20,94%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RAZEM DOCHODY OGÓŁEM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24 957 352,80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37 931 102,40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36 952 938,43</w:t>
            </w:r>
          </w:p>
        </w:tc>
        <w:tc>
          <w:tcPr>
            <w:tcW w:w="7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97,42%</w:t>
            </w: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100,00%</w:t>
            </w:r>
          </w:p>
        </w:tc>
      </w:tr>
    </w:tbl>
    <w:p w:rsidR="00437CD1" w:rsidRDefault="00437CD1" w:rsidP="00437CD1">
      <w:pPr>
        <w:pStyle w:val="Legenda"/>
        <w:keepNext/>
        <w:jc w:val="both"/>
      </w:pPr>
    </w:p>
    <w:p w:rsidR="00437CD1" w:rsidRDefault="00437CD1" w:rsidP="00437CD1">
      <w:pPr>
        <w:pStyle w:val="Legenda"/>
        <w:keepNext/>
        <w:jc w:val="both"/>
      </w:pPr>
      <w:r>
        <w:t>Struktura dochodów ogółem Gminy Fajsławice w 2022 roku w porównaniu do lat 2020-2021.</w:t>
      </w:r>
    </w:p>
    <w:p w:rsidR="00437CD1" w:rsidRDefault="00437CD1" w:rsidP="00437CD1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0" allowOverlap="0" wp14:anchorId="08D34A64" wp14:editId="2CD98AC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2730500"/>
            <wp:effectExtent l="0" t="0" r="0" b="0"/>
            <wp:wrapTopAndBottom/>
            <wp:docPr id="568545116" name="Obraz 568545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0" allowOverlap="0" wp14:anchorId="30AD29AA" wp14:editId="7E243BE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05000" cy="2730500"/>
            <wp:effectExtent l="0" t="0" r="0" b="0"/>
            <wp:wrapTopAndBottom/>
            <wp:docPr id="406251177" name="Obraz 406251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dpi="0"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0" allowOverlap="0" wp14:anchorId="4F1A9190" wp14:editId="494F255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05000" cy="2730500"/>
            <wp:effectExtent l="0" t="0" r="0" b="0"/>
            <wp:wrapTopAndBottom/>
            <wp:docPr id="1399154250" name="Obraz 1399154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dpi="0"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CD1" w:rsidRPr="000B69BB" w:rsidRDefault="00437CD1" w:rsidP="000B69BB">
      <w:pPr>
        <w:pStyle w:val="Nagwek2"/>
        <w:spacing w:line="360" w:lineRule="auto"/>
        <w:jc w:val="both"/>
        <w:rPr>
          <w:b/>
          <w:bCs/>
          <w:sz w:val="28"/>
          <w:szCs w:val="28"/>
        </w:rPr>
      </w:pPr>
      <w:bookmarkStart w:id="22" w:name="_Toc130984821"/>
      <w:bookmarkStart w:id="23" w:name="_Toc136594869"/>
      <w:r w:rsidRPr="000B69BB">
        <w:rPr>
          <w:b/>
          <w:bCs/>
          <w:sz w:val="28"/>
          <w:szCs w:val="28"/>
        </w:rPr>
        <w:t>Dochody bieżące</w:t>
      </w:r>
      <w:bookmarkEnd w:id="22"/>
      <w:bookmarkEnd w:id="23"/>
    </w:p>
    <w:p w:rsidR="00437CD1" w:rsidRPr="00977C8E" w:rsidRDefault="00437CD1" w:rsidP="000B69BB">
      <w:pPr>
        <w:spacing w:line="360" w:lineRule="auto"/>
        <w:jc w:val="both"/>
      </w:pPr>
      <w:r w:rsidRPr="00977C8E">
        <w:t xml:space="preserve">W strukturze dochodów znaczący udział odgrywają dochody bieżące, które w 2022 roku zostały wykonane na poziomie 29 214 514,08 zł, tj. w 98,37% w stosunku do planu </w:t>
      </w:r>
      <w:r w:rsidRPr="00977C8E">
        <w:lastRenderedPageBreak/>
        <w:t>wynoszącego 29 697 907,84 zł. Wartości zrealizowanych w 2022 roku dochodów bieżących według głównych źródeł przedstawia poniża tabela.</w:t>
      </w:r>
    </w:p>
    <w:p w:rsidR="00437CD1" w:rsidRPr="00977C8E" w:rsidRDefault="00437CD1" w:rsidP="00437CD1">
      <w:pPr>
        <w:pStyle w:val="Legenda"/>
        <w:keepNext/>
        <w:jc w:val="both"/>
        <w:rPr>
          <w:rFonts w:cs="Times New Roman"/>
          <w:sz w:val="28"/>
          <w:szCs w:val="28"/>
        </w:rPr>
      </w:pPr>
      <w:r w:rsidRPr="00977C8E">
        <w:rPr>
          <w:rFonts w:cs="Times New Roman"/>
          <w:sz w:val="28"/>
          <w:szCs w:val="28"/>
        </w:rPr>
        <w:t xml:space="preserve">Tabela </w:t>
      </w:r>
      <w:r w:rsidRPr="00977C8E">
        <w:rPr>
          <w:rFonts w:cs="Times New Roman"/>
          <w:sz w:val="28"/>
          <w:szCs w:val="28"/>
        </w:rPr>
        <w:fldChar w:fldCharType="begin"/>
      </w:r>
      <w:r w:rsidRPr="00977C8E">
        <w:rPr>
          <w:rFonts w:cs="Times New Roman"/>
          <w:sz w:val="28"/>
          <w:szCs w:val="28"/>
        </w:rPr>
        <w:instrText>SEQ Chart \*ARABIC</w:instrText>
      </w:r>
      <w:r w:rsidRPr="00977C8E">
        <w:rPr>
          <w:rFonts w:cs="Times New Roman"/>
          <w:sz w:val="28"/>
          <w:szCs w:val="28"/>
        </w:rPr>
        <w:fldChar w:fldCharType="separate"/>
      </w:r>
      <w:r w:rsidR="00091F09">
        <w:rPr>
          <w:rFonts w:cs="Times New Roman"/>
          <w:noProof/>
          <w:sz w:val="28"/>
          <w:szCs w:val="28"/>
        </w:rPr>
        <w:t>2</w:t>
      </w:r>
      <w:r w:rsidRPr="00977C8E">
        <w:rPr>
          <w:rFonts w:cs="Times New Roman"/>
          <w:sz w:val="28"/>
          <w:szCs w:val="28"/>
        </w:rPr>
        <w:fldChar w:fldCharType="end"/>
      </w:r>
      <w:r w:rsidRPr="00977C8E">
        <w:rPr>
          <w:rFonts w:cs="Times New Roman"/>
          <w:sz w:val="28"/>
          <w:szCs w:val="28"/>
        </w:rPr>
        <w:t>: Realizacja planu dochodów bieżących w 2022 roku w Gminie Fajsławice.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184"/>
        <w:gridCol w:w="1714"/>
        <w:gridCol w:w="1714"/>
        <w:gridCol w:w="1714"/>
        <w:gridCol w:w="1363"/>
        <w:gridCol w:w="1177"/>
      </w:tblGrid>
      <w:tr w:rsidR="00437CD1" w:rsidRPr="00977C8E" w:rsidTr="00E46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rPr>
                <w:color w:val="FFFFFF"/>
              </w:rPr>
            </w:pPr>
            <w:r w:rsidRPr="00977C8E">
              <w:rPr>
                <w:color w:val="FFFFFF"/>
              </w:rPr>
              <w:t>Wyszczególnienie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Plan na 1.01.2022 r. (w zł)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Plan na 31.12.2022 r. (w zł)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Wykonanie (w zł)</w:t>
            </w:r>
          </w:p>
        </w:tc>
        <w:tc>
          <w:tcPr>
            <w:tcW w:w="6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Realizacja planu po zmianach (w %)</w:t>
            </w:r>
          </w:p>
        </w:tc>
        <w:tc>
          <w:tcPr>
            <w:tcW w:w="3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Udział (w %)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r w:rsidRPr="00977C8E">
              <w:t>Dotacje i dochody celowe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4 609 089,00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11 305 487,98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10 885 451,51</w:t>
            </w:r>
          </w:p>
        </w:tc>
        <w:tc>
          <w:tcPr>
            <w:tcW w:w="6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96,28%</w:t>
            </w:r>
          </w:p>
        </w:tc>
        <w:tc>
          <w:tcPr>
            <w:tcW w:w="3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37,26%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r w:rsidRPr="00977C8E">
              <w:t>Subwencja ogólna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8 047 817,00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8 220 375,00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8 220 375,00</w:t>
            </w:r>
          </w:p>
        </w:tc>
        <w:tc>
          <w:tcPr>
            <w:tcW w:w="6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100,00%</w:t>
            </w:r>
          </w:p>
        </w:tc>
        <w:tc>
          <w:tcPr>
            <w:tcW w:w="3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28,14%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r w:rsidRPr="00977C8E">
              <w:t>Udziały w PIT i CIT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2 252 828,00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5 141 246,57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5 141 246,57</w:t>
            </w:r>
          </w:p>
        </w:tc>
        <w:tc>
          <w:tcPr>
            <w:tcW w:w="6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100,00%</w:t>
            </w:r>
          </w:p>
        </w:tc>
        <w:tc>
          <w:tcPr>
            <w:tcW w:w="3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17,60%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r w:rsidRPr="00977C8E">
              <w:t>Wpływy z podatków i opłat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3 613 276,00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3 496 955,34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3 520 631,91</w:t>
            </w:r>
          </w:p>
        </w:tc>
        <w:tc>
          <w:tcPr>
            <w:tcW w:w="6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100,68%</w:t>
            </w:r>
          </w:p>
        </w:tc>
        <w:tc>
          <w:tcPr>
            <w:tcW w:w="3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12,05%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r w:rsidRPr="00977C8E">
              <w:t>Pozostałe dochody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701 683,00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1 533 842,95</w:t>
            </w:r>
          </w:p>
        </w:tc>
        <w:tc>
          <w:tcPr>
            <w:tcW w:w="83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1 446 809,09</w:t>
            </w:r>
          </w:p>
        </w:tc>
        <w:tc>
          <w:tcPr>
            <w:tcW w:w="6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94,33%</w:t>
            </w:r>
          </w:p>
        </w:tc>
        <w:tc>
          <w:tcPr>
            <w:tcW w:w="37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4,95%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RAZEM DOCHODY BIEŻĄCE</w:t>
            </w:r>
          </w:p>
        </w:tc>
        <w:tc>
          <w:tcPr>
            <w:tcW w:w="83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19 224 693,00</w:t>
            </w:r>
          </w:p>
        </w:tc>
        <w:tc>
          <w:tcPr>
            <w:tcW w:w="83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29 697 907,84</w:t>
            </w:r>
          </w:p>
        </w:tc>
        <w:tc>
          <w:tcPr>
            <w:tcW w:w="83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29 214 514,08</w:t>
            </w:r>
          </w:p>
        </w:tc>
        <w:tc>
          <w:tcPr>
            <w:tcW w:w="68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98,37%</w:t>
            </w:r>
          </w:p>
        </w:tc>
        <w:tc>
          <w:tcPr>
            <w:tcW w:w="371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100,00%</w:t>
            </w:r>
          </w:p>
        </w:tc>
      </w:tr>
    </w:tbl>
    <w:p w:rsidR="00437CD1" w:rsidRDefault="00437CD1" w:rsidP="00437CD1">
      <w:pPr>
        <w:pStyle w:val="Nagwek2"/>
        <w:jc w:val="both"/>
        <w:rPr>
          <w:sz w:val="28"/>
          <w:szCs w:val="28"/>
        </w:rPr>
      </w:pPr>
      <w:bookmarkStart w:id="24" w:name="_Toc130984827"/>
    </w:p>
    <w:p w:rsidR="00437CD1" w:rsidRPr="00437CD1" w:rsidRDefault="00437CD1" w:rsidP="00437CD1">
      <w:pPr>
        <w:pStyle w:val="Nagwek2"/>
        <w:spacing w:line="360" w:lineRule="auto"/>
        <w:jc w:val="both"/>
        <w:rPr>
          <w:b/>
          <w:bCs/>
          <w:sz w:val="28"/>
          <w:szCs w:val="28"/>
        </w:rPr>
      </w:pPr>
      <w:bookmarkStart w:id="25" w:name="_Toc136594870"/>
      <w:r w:rsidRPr="00437CD1">
        <w:rPr>
          <w:b/>
          <w:bCs/>
          <w:sz w:val="28"/>
          <w:szCs w:val="28"/>
        </w:rPr>
        <w:t>Dochody majątkowe</w:t>
      </w:r>
      <w:bookmarkEnd w:id="24"/>
      <w:bookmarkEnd w:id="25"/>
    </w:p>
    <w:p w:rsidR="00437CD1" w:rsidRPr="00977C8E" w:rsidRDefault="00437CD1" w:rsidP="00437CD1">
      <w:pPr>
        <w:spacing w:line="360" w:lineRule="auto"/>
        <w:jc w:val="both"/>
      </w:pPr>
      <w:r w:rsidRPr="00977C8E">
        <w:t xml:space="preserve">Dochody majątkowe Gminy Fajsławice w 2022 roku zostały wykonane na poziomie 7 738 424,35 zł, tj. w 93,99% w stosunku do planu wynoszącego 8 233 194,56 zł. </w:t>
      </w:r>
    </w:p>
    <w:p w:rsidR="00437CD1" w:rsidRPr="00437CD1" w:rsidRDefault="00437CD1" w:rsidP="00437CD1">
      <w:pPr>
        <w:pStyle w:val="Nagwek2"/>
        <w:spacing w:line="360" w:lineRule="auto"/>
        <w:jc w:val="both"/>
        <w:rPr>
          <w:b/>
          <w:bCs/>
          <w:sz w:val="28"/>
          <w:szCs w:val="28"/>
        </w:rPr>
      </w:pPr>
      <w:bookmarkStart w:id="26" w:name="_Toc130984829"/>
      <w:bookmarkStart w:id="27" w:name="_Toc136594871"/>
      <w:r w:rsidRPr="00437CD1">
        <w:rPr>
          <w:b/>
          <w:bCs/>
          <w:sz w:val="28"/>
          <w:szCs w:val="28"/>
        </w:rPr>
        <w:t>Wydatki ogółem</w:t>
      </w:r>
      <w:bookmarkEnd w:id="26"/>
      <w:bookmarkEnd w:id="27"/>
    </w:p>
    <w:p w:rsidR="00437CD1" w:rsidRPr="00FF6F18" w:rsidRDefault="00437CD1" w:rsidP="00FF6F18">
      <w:pPr>
        <w:spacing w:line="360" w:lineRule="auto"/>
        <w:jc w:val="both"/>
      </w:pPr>
      <w:r w:rsidRPr="00977C8E">
        <w:t>Wydatki budżetu Gminy w 2022 roku wyniosły 39 924 757,61 zł, a ich realizacja wyniosła 95,03% planu wynoszącego 42 012 341,67 zł. Realizację planu wydatków w 2022 roku przedstawiają tabele poniżej.</w:t>
      </w:r>
    </w:p>
    <w:p w:rsidR="00437CD1" w:rsidRPr="00977C8E" w:rsidRDefault="00437CD1" w:rsidP="00437CD1">
      <w:pPr>
        <w:pStyle w:val="Legenda"/>
        <w:keepNext/>
        <w:jc w:val="both"/>
        <w:rPr>
          <w:rFonts w:cs="Times New Roman"/>
          <w:sz w:val="28"/>
          <w:szCs w:val="28"/>
        </w:rPr>
      </w:pPr>
      <w:r w:rsidRPr="00977C8E">
        <w:rPr>
          <w:rFonts w:cs="Times New Roman"/>
          <w:sz w:val="28"/>
          <w:szCs w:val="28"/>
        </w:rPr>
        <w:lastRenderedPageBreak/>
        <w:t xml:space="preserve"> Realizacja planu wydatków w 2022 roku w Gminie Fajsławice.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2184"/>
        <w:gridCol w:w="1714"/>
        <w:gridCol w:w="1714"/>
        <w:gridCol w:w="1714"/>
        <w:gridCol w:w="1363"/>
        <w:gridCol w:w="1177"/>
      </w:tblGrid>
      <w:tr w:rsidR="00437CD1" w:rsidRPr="00977C8E" w:rsidTr="00E46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rPr>
                <w:color w:val="FFFFFF"/>
              </w:rPr>
            </w:pPr>
            <w:r w:rsidRPr="00977C8E">
              <w:rPr>
                <w:color w:val="FFFFFF"/>
              </w:rPr>
              <w:t>Wyszczególnienie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Plan na 1.01.2022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Plan na 31.12.2022 r. (w zł)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Wykonanie (w zł)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Realizacja planu po zmianach (w %)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Udział (w %)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r w:rsidRPr="00977C8E">
              <w:t>Wydatki bieżące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18 717 069,28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28 248 402,38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26 814 369,31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94,92%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67,16%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r w:rsidRPr="00977C8E">
              <w:t>Wydatki majątkowe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8 913 246,52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13 763 939,29</w:t>
            </w:r>
          </w:p>
        </w:tc>
        <w:tc>
          <w:tcPr>
            <w:tcW w:w="9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13 110 388,30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95,25%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32,84%</w:t>
            </w:r>
          </w:p>
        </w:tc>
      </w:tr>
      <w:tr w:rsidR="00437CD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RAZEM WYDATKI OGÓŁEM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27 630 315,80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42 012 341,67</w:t>
            </w:r>
          </w:p>
        </w:tc>
        <w:tc>
          <w:tcPr>
            <w:tcW w:w="9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39 924 757,61</w:t>
            </w:r>
          </w:p>
        </w:tc>
        <w:tc>
          <w:tcPr>
            <w:tcW w:w="7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95,03%</w:t>
            </w: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437CD1" w:rsidRPr="00977C8E" w:rsidRDefault="00437CD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77C8E">
              <w:rPr>
                <w:b/>
                <w:bCs/>
                <w:color w:val="000000"/>
              </w:rPr>
              <w:t>100,00%</w:t>
            </w:r>
          </w:p>
        </w:tc>
      </w:tr>
    </w:tbl>
    <w:p w:rsidR="00437CD1" w:rsidRPr="00977C8E" w:rsidRDefault="00437CD1" w:rsidP="00437CD1">
      <w:pPr>
        <w:pStyle w:val="Legenda"/>
        <w:keepNext/>
        <w:jc w:val="both"/>
        <w:rPr>
          <w:rFonts w:cs="Times New Roman"/>
          <w:sz w:val="28"/>
          <w:szCs w:val="28"/>
        </w:rPr>
      </w:pPr>
    </w:p>
    <w:p w:rsidR="00437CD1" w:rsidRPr="00977C8E" w:rsidRDefault="00437CD1" w:rsidP="00437CD1">
      <w:pPr>
        <w:pStyle w:val="Legenda"/>
        <w:keepNext/>
        <w:jc w:val="both"/>
        <w:rPr>
          <w:rFonts w:cs="Times New Roman"/>
          <w:sz w:val="28"/>
          <w:szCs w:val="28"/>
        </w:rPr>
      </w:pPr>
    </w:p>
    <w:p w:rsidR="00437CD1" w:rsidRPr="00977C8E" w:rsidRDefault="00437CD1" w:rsidP="00437CD1">
      <w:pPr>
        <w:pStyle w:val="Legenda"/>
        <w:keepNext/>
        <w:jc w:val="both"/>
        <w:rPr>
          <w:rFonts w:cs="Times New Roman"/>
          <w:sz w:val="28"/>
          <w:szCs w:val="28"/>
        </w:rPr>
      </w:pPr>
    </w:p>
    <w:p w:rsidR="00437CD1" w:rsidRPr="00977C8E" w:rsidRDefault="00437CD1" w:rsidP="00437CD1">
      <w:pPr>
        <w:pStyle w:val="Legenda"/>
        <w:keepNext/>
        <w:jc w:val="both"/>
        <w:rPr>
          <w:rFonts w:cs="Times New Roman"/>
          <w:sz w:val="28"/>
          <w:szCs w:val="28"/>
        </w:rPr>
      </w:pPr>
      <w:r w:rsidRPr="00977C8E">
        <w:rPr>
          <w:rFonts w:cs="Times New Roman"/>
          <w:sz w:val="28"/>
          <w:szCs w:val="28"/>
        </w:rPr>
        <w:t>Struktura wydatków ogółem Gminy Fajsławice w 2022 roku w porównaniu do lat 2020-2021.</w:t>
      </w:r>
    </w:p>
    <w:p w:rsidR="00437CD1" w:rsidRDefault="00437CD1" w:rsidP="00437CD1">
      <w:pPr>
        <w:jc w:val="both"/>
      </w:pPr>
    </w:p>
    <w:p w:rsidR="00437CD1" w:rsidRDefault="00437CD1" w:rsidP="00437CD1">
      <w:pPr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0" allowOverlap="0" wp14:anchorId="4D8F1062" wp14:editId="04746C4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2730500"/>
            <wp:effectExtent l="0" t="0" r="0" b="0"/>
            <wp:wrapTopAndBottom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 dpi="0"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0" allowOverlap="0" wp14:anchorId="01699544" wp14:editId="4A90062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05000" cy="2730500"/>
            <wp:effectExtent l="0" t="0" r="0" b="0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dpi="0"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0" allowOverlap="0" wp14:anchorId="1248E5B5" wp14:editId="11A10009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05000" cy="2730500"/>
            <wp:effectExtent l="0" t="0" r="0" b="0"/>
            <wp:wrapTopAndBottom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dpi="0"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CD1" w:rsidRPr="00FF6F18" w:rsidRDefault="00437CD1" w:rsidP="00437CD1">
      <w:pPr>
        <w:pStyle w:val="Nagwek2"/>
        <w:spacing w:line="360" w:lineRule="auto"/>
        <w:jc w:val="both"/>
        <w:rPr>
          <w:b/>
          <w:bCs/>
          <w:sz w:val="28"/>
          <w:szCs w:val="28"/>
        </w:rPr>
      </w:pPr>
      <w:bookmarkStart w:id="28" w:name="_Toc130984830"/>
      <w:bookmarkStart w:id="29" w:name="_Toc136594872"/>
      <w:r w:rsidRPr="00FF6F18">
        <w:rPr>
          <w:b/>
          <w:bCs/>
          <w:sz w:val="28"/>
          <w:szCs w:val="28"/>
        </w:rPr>
        <w:lastRenderedPageBreak/>
        <w:t>Wydatki bieżące</w:t>
      </w:r>
      <w:bookmarkEnd w:id="28"/>
      <w:bookmarkEnd w:id="29"/>
    </w:p>
    <w:p w:rsidR="00437CD1" w:rsidRPr="00977C8E" w:rsidRDefault="00437CD1" w:rsidP="00437CD1">
      <w:pPr>
        <w:spacing w:line="360" w:lineRule="auto"/>
        <w:jc w:val="both"/>
      </w:pPr>
      <w:r w:rsidRPr="00977C8E">
        <w:t>W 2022 roku wydatki bieżące zostały wykonane na poziomie 26 814 369,31 zł, tj. w 94,92% w stosunku do planu po zmianach wynoszącego 28 248 402,38 zł.</w:t>
      </w:r>
    </w:p>
    <w:p w:rsidR="00437CD1" w:rsidRPr="00FF6F18" w:rsidRDefault="00437CD1" w:rsidP="00437CD1">
      <w:pPr>
        <w:pStyle w:val="Nagwek2"/>
        <w:spacing w:line="360" w:lineRule="auto"/>
        <w:jc w:val="both"/>
        <w:rPr>
          <w:b/>
          <w:bCs/>
          <w:sz w:val="28"/>
          <w:szCs w:val="28"/>
        </w:rPr>
      </w:pPr>
      <w:bookmarkStart w:id="30" w:name="_Toc130984850"/>
      <w:bookmarkStart w:id="31" w:name="_Toc136594873"/>
      <w:r w:rsidRPr="00FF6F18">
        <w:rPr>
          <w:b/>
          <w:bCs/>
          <w:sz w:val="28"/>
          <w:szCs w:val="28"/>
        </w:rPr>
        <w:t>Wydatki majątkowe</w:t>
      </w:r>
      <w:bookmarkEnd w:id="30"/>
      <w:bookmarkEnd w:id="31"/>
    </w:p>
    <w:p w:rsidR="009E2E77" w:rsidRPr="00FF6F18" w:rsidRDefault="00437CD1" w:rsidP="00FF6F18">
      <w:pPr>
        <w:spacing w:line="360" w:lineRule="auto"/>
        <w:jc w:val="both"/>
      </w:pPr>
      <w:r w:rsidRPr="00977C8E">
        <w:t>Wydatki majątkowe Gminy Fajsławice w 2022 roku zostały wykonane na poziomie 13 110 388,30 zł, tj. w 95,25% w stosunku do planu po zmianach wynoszącego 13 763 939,29 zł.</w:t>
      </w:r>
    </w:p>
    <w:p w:rsidR="009E2E77" w:rsidRPr="00A07446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32" w:name="_Toc41427367"/>
      <w:bookmarkStart w:id="33" w:name="_Toc72951236"/>
      <w:bookmarkStart w:id="34" w:name="_Toc136594874"/>
      <w:r w:rsidRPr="002848EB">
        <w:rPr>
          <w:rFonts w:ascii="Times New Roman" w:hAnsi="Times New Roman"/>
        </w:rPr>
        <w:t>DZIAŁALNOŚĆ INWESTYCYJNA</w:t>
      </w:r>
      <w:bookmarkEnd w:id="32"/>
      <w:bookmarkEnd w:id="33"/>
      <w:bookmarkEnd w:id="34"/>
    </w:p>
    <w:p w:rsidR="00A94AF1" w:rsidRPr="00977C8E" w:rsidRDefault="00A94AF1" w:rsidP="00A94AF1">
      <w:pPr>
        <w:spacing w:line="360" w:lineRule="auto"/>
        <w:jc w:val="both"/>
        <w:rPr>
          <w:u w:val="single"/>
        </w:rPr>
      </w:pPr>
      <w:bookmarkStart w:id="35" w:name="_Hlk110948539"/>
      <w:r w:rsidRPr="00977C8E">
        <w:rPr>
          <w:u w:val="single"/>
        </w:rPr>
        <w:t>INFRASTRUKTURA WODOCIĄGOWA WSI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Rozbudowa sieci wodno-kanalizacyjnej w Fajsławicach. Etap I Rozbudowa sieci wodociągowej w Fajsławicach. Poprawa standardu życia mieszkańców – 210.753,19zł.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Inwestycja realizowana w ramach Rządowego Funduszu Inwestycji Lokalnych  w wysokości 224.753,19 zł. Podpisanie umowy z wykonawcą prac planuje się wyznaczyć na rok 2021, a  etap końcowy inwestycji to rok 2022.</w:t>
      </w:r>
    </w:p>
    <w:p w:rsidR="00A94AF1" w:rsidRPr="00977C8E" w:rsidRDefault="00A94AF1" w:rsidP="00A94AF1">
      <w:pPr>
        <w:spacing w:after="0" w:line="360" w:lineRule="auto"/>
        <w:jc w:val="both"/>
      </w:pPr>
      <w:bookmarkStart w:id="36" w:name="_Hlk110599585"/>
      <w:bookmarkStart w:id="37" w:name="_Hlk130552383"/>
      <w:r w:rsidRPr="00977C8E">
        <w:t xml:space="preserve">W okresie 2022 roku zadanie to wykonano w kwocie 179.835,10 zł, </w:t>
      </w:r>
      <w:bookmarkStart w:id="38" w:name="_Hlk130553790"/>
      <w:r w:rsidRPr="00977C8E">
        <w:t>tj.85,33% realizacji planu</w:t>
      </w:r>
      <w:bookmarkEnd w:id="36"/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bookmarkStart w:id="39" w:name="_Hlk111036008"/>
      <w:bookmarkEnd w:id="37"/>
      <w:bookmarkEnd w:id="38"/>
      <w:r w:rsidRPr="00977C8E">
        <w:t>Poprawa bezpieczeństwa ujęcia i przepompowni wodociągowej- 64.000,00 zł</w:t>
      </w:r>
    </w:p>
    <w:p w:rsidR="00A94AF1" w:rsidRPr="00977C8E" w:rsidRDefault="00A94AF1" w:rsidP="00A94AF1">
      <w:pPr>
        <w:spacing w:after="0" w:line="360" w:lineRule="auto"/>
        <w:jc w:val="both"/>
      </w:pPr>
      <w:bookmarkStart w:id="40" w:name="_Hlk110601724"/>
      <w:r w:rsidRPr="00977C8E">
        <w:t>W okresie 2022 roku zadanie to nie zostało zrealizowane.</w:t>
      </w:r>
    </w:p>
    <w:bookmarkEnd w:id="40"/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Rozbudowa sieci wodociągowej na terenie Gminy Fajsławice- 200.000,00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zostało zrealizowane w kwocie 167.472,90 zł. tj.83,743%     realizacji planu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Rozbudowa sieci wodno-kanalizacyjnej w Fajsławicach. Etap III Rozbudowa sieci   wodociągowej w Fajsławicach.  – 100.746,26 zł.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Inwestycja realizowana w ramach Rządowego Funduszu Inwestycji Lokalnych.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Podpisanie umowy z wykonawcą prac planuje się wyznaczyć na rok 2022, a  etap końcowy inwestycji to rok 2022.                  W okresie 2022 roku zadanie to wykonano w kwocie – 82.767,48zł.     tj.82,15% realizacji planu</w:t>
      </w:r>
    </w:p>
    <w:bookmarkEnd w:id="35"/>
    <w:bookmarkEnd w:id="39"/>
    <w:p w:rsidR="00A94AF1" w:rsidRPr="00977C8E" w:rsidRDefault="00A94AF1" w:rsidP="00A94AF1">
      <w:pPr>
        <w:spacing w:line="360" w:lineRule="auto"/>
        <w:jc w:val="both"/>
        <w:rPr>
          <w:u w:val="single"/>
        </w:rPr>
      </w:pPr>
    </w:p>
    <w:p w:rsidR="00A94AF1" w:rsidRPr="00977C8E" w:rsidRDefault="00A94AF1" w:rsidP="00A94AF1">
      <w:pPr>
        <w:spacing w:line="360" w:lineRule="auto"/>
        <w:jc w:val="both"/>
        <w:rPr>
          <w:u w:val="single"/>
        </w:rPr>
      </w:pPr>
      <w:r w:rsidRPr="00977C8E">
        <w:rPr>
          <w:u w:val="single"/>
        </w:rPr>
        <w:lastRenderedPageBreak/>
        <w:t>INFRASTRUKTURA SANITACYJNA WSI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 xml:space="preserve">Budowa kanalizacji sanitarnej w miejscowości Suchodoły-Siedliska Pierwsze -23.370,00 zł 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wykonano w kwocie 23.370,00 zł,  tj.100,00% realizacji planu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Modernizacja sieci kanalizacyjnej w gminie Fajsławice – 93.982,74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wykonano w kwocie 61.178,91 zł, tj.65,10% realizacji planu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Przebudowa oczyszczalni ścieków wraz z modernizacją i rozbudową sieci kanalizacyjnej w Gminie Fajsławice. Poprawa standardu życia mieszkańców. – 5.182.950,00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Inwestycja realizowana w ramach Rządowego Funduszu Polski Ład: Program inwestycji strategicznych w wysokości 7.600.000,00 zł. Całkowita wartość inwestycji to kwota 10.376.700,00 zł Podpisanie umowy z wykonawcą prac planuje się wyznaczyć na rok 2021, a  etap końcowy inwestycji to rok 2023.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 xml:space="preserve">W okresie 2022 roku zadanie to wykonano w kwocie 5.154.904,00 zł,    tj.99,46% realizacji planu 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Rozbudowa sieci wodno-kanalizacyjnej w Fajsławicach. Etap II Rozbudowa sieci kanalizacyjnej w Fajsławicach. Poprawa standardu życia mieszkańców – 473.635,80 zł.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Inwestycja realizowana w ramach Rządowego Funduszu Inwestycji. Podpisanie umowy z wykonawcą prac planuje się wyznaczyć na rok 2021, a  etap końcowy inwestycji to rok 2022.</w:t>
      </w:r>
    </w:p>
    <w:p w:rsidR="00A94AF1" w:rsidRPr="00977C8E" w:rsidRDefault="00A94AF1" w:rsidP="00A94AF1">
      <w:pPr>
        <w:spacing w:after="0" w:line="360" w:lineRule="auto"/>
        <w:jc w:val="both"/>
      </w:pPr>
      <w:bookmarkStart w:id="41" w:name="_Hlk130552563"/>
      <w:r w:rsidRPr="00977C8E">
        <w:t xml:space="preserve">W okresie 2022 roku zadanie to wykonano w kwocie 379.094,54 zł, tj.80,04% realizacji planu </w:t>
      </w:r>
    </w:p>
    <w:bookmarkEnd w:id="41"/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Budowa kanalizacji sanitarnej w miejscowości Suchodoły - 80.000,00 zł ( wykonanie  dokumentacji)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 xml:space="preserve">W okresie 2022 roku zadanie to wykonano w kwocie 79.950,00 zł, tj.99,94% realizacji planu </w:t>
      </w:r>
    </w:p>
    <w:p w:rsidR="00A94AF1" w:rsidRPr="00977C8E" w:rsidRDefault="00A94AF1" w:rsidP="00A94AF1">
      <w:pPr>
        <w:spacing w:after="0" w:line="360" w:lineRule="auto"/>
        <w:jc w:val="both"/>
      </w:pPr>
    </w:p>
    <w:p w:rsidR="00A94AF1" w:rsidRPr="00977C8E" w:rsidRDefault="00A94AF1" w:rsidP="00A94AF1">
      <w:pPr>
        <w:spacing w:after="0" w:line="360" w:lineRule="auto"/>
        <w:jc w:val="both"/>
        <w:rPr>
          <w:u w:val="single"/>
        </w:rPr>
      </w:pPr>
      <w:r w:rsidRPr="00977C8E">
        <w:rPr>
          <w:u w:val="single"/>
        </w:rPr>
        <w:lastRenderedPageBreak/>
        <w:t>DOSTARCZANIE WODY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Zakup zintegrowanego systemu informatyczno-sprzętowego dla dostawców usług komunalnych - 16.000,00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wykonano w kwocie 13.188,28 zł, tj.82,43% realizacji planu</w:t>
      </w:r>
    </w:p>
    <w:p w:rsidR="00A94AF1" w:rsidRPr="00977C8E" w:rsidRDefault="00A94AF1" w:rsidP="00A94AF1">
      <w:pPr>
        <w:spacing w:after="0" w:line="360" w:lineRule="auto"/>
        <w:jc w:val="both"/>
        <w:rPr>
          <w:u w:val="single"/>
        </w:rPr>
      </w:pPr>
    </w:p>
    <w:p w:rsidR="00A94AF1" w:rsidRPr="00977C8E" w:rsidRDefault="00A94AF1" w:rsidP="00A94AF1">
      <w:pPr>
        <w:spacing w:after="0" w:line="360" w:lineRule="auto"/>
        <w:jc w:val="both"/>
        <w:rPr>
          <w:u w:val="single"/>
        </w:rPr>
      </w:pPr>
      <w:r w:rsidRPr="00977C8E">
        <w:rPr>
          <w:u w:val="single"/>
        </w:rPr>
        <w:t>DROGI PUBLICZNE GMINNE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  <w:rPr>
          <w:u w:val="single"/>
        </w:rPr>
      </w:pPr>
      <w:r w:rsidRPr="00977C8E">
        <w:t>Przebudowa drogi gminnej Nr 109622L w miejscowości Marysin- 8.000,00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wykonano w kwocie 7.955,00 zł,  tj.99,44% realizacji planu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 xml:space="preserve"> Modernizacja - Przebudowa drogi dojazdowej do gruntów rolnych w miejscowości    Dziecinin - 202.000,00 zł Inwestycja została dofinansowana ze środków Urzędu Marszałkowskiego    Województwa Lubelskiego w wysokości 103.329,00 zł</w:t>
      </w:r>
    </w:p>
    <w:p w:rsidR="00A94AF1" w:rsidRPr="00977C8E" w:rsidRDefault="00A94AF1" w:rsidP="00A94AF1">
      <w:pPr>
        <w:spacing w:after="0" w:line="360" w:lineRule="auto"/>
        <w:jc w:val="both"/>
      </w:pPr>
      <w:bookmarkStart w:id="42" w:name="_Hlk110602129"/>
      <w:r w:rsidRPr="00977C8E">
        <w:t>W okresie 2022 roku zadanie to wykonano w kwocie 201.723,05 zł,   tj.99,86% realizacji planu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bookmarkStart w:id="43" w:name="_Hlk111036048"/>
      <w:bookmarkEnd w:id="42"/>
      <w:r w:rsidRPr="00977C8E">
        <w:t xml:space="preserve"> Rozbudowa drogi gminnej nr 105744L od km 4+691 do km 4+970 oraz Nr 109613L 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od km 1+543 do km 1+792 w Fajsławicach- 1.139.162,00 zł</w:t>
      </w:r>
    </w:p>
    <w:bookmarkEnd w:id="43"/>
    <w:p w:rsidR="00A94AF1" w:rsidRPr="00977C8E" w:rsidRDefault="00A94AF1" w:rsidP="00A94AF1">
      <w:pPr>
        <w:spacing w:after="0" w:line="360" w:lineRule="auto"/>
        <w:jc w:val="both"/>
      </w:pPr>
      <w:r w:rsidRPr="00977C8E">
        <w:t xml:space="preserve">Całkowita wartość realizacji inwestycji wynosi 1.139.162,00 zł, kwota 573.581,06 zł       stanowi udział własny gminy, tj. 50%, a pozostałą kwotę  565.580,94 zł  pozyskamy                       z Rządowego Funduszu Rozwoju Dróg . 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 xml:space="preserve">W okresie 2022 roku zadanie to wykonano w kwocie 1.139.161,87 zł,  tj.100,00% realizacji planu 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Remont drogi gminnej nr 109602L Siedliska Pierwsze-Fajsławice. Poprawa standardu życia mieszkańców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Inwestycja realizowana w ramach Rządowego Funduszu Polski Ład: Program inwestycji strategicznych "Regulamin Edycji PGR" w wysokości 1.715.000,00 zł. Całkowita wartość inwestycji to kwota 1.750.000,00 zł Podpisanie umowy z wykonawcą prac planuje się wyznaczyć na rok 2022, a  etap końcowy inwestycji to rok 2023.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było realizowane.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lastRenderedPageBreak/>
        <w:t>Modernizacja dróg na terenie Gminy Fajsławice - 76.000,00 zł ( wykonanie mapy                          i dokumentacji)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 xml:space="preserve">W okresie 2022 roku zadanie to wykonano w kwocie 70.489,00 zł, tj.92,75% realizacji planu </w:t>
      </w:r>
    </w:p>
    <w:p w:rsidR="00A94AF1" w:rsidRPr="00977C8E" w:rsidRDefault="00A94AF1" w:rsidP="000B69BB">
      <w:pPr>
        <w:spacing w:after="0" w:line="360" w:lineRule="auto"/>
        <w:jc w:val="both"/>
      </w:pPr>
    </w:p>
    <w:p w:rsidR="00A94AF1" w:rsidRPr="00977C8E" w:rsidRDefault="00A94AF1" w:rsidP="00A94AF1">
      <w:pPr>
        <w:spacing w:line="360" w:lineRule="auto"/>
        <w:jc w:val="both"/>
        <w:rPr>
          <w:u w:val="single"/>
        </w:rPr>
      </w:pPr>
      <w:r w:rsidRPr="00977C8E">
        <w:rPr>
          <w:u w:val="single"/>
        </w:rPr>
        <w:t>GOSPODARKA MIESZKANIOWA - GOSPODARKA GRUNTAMI I NIERUCHOMOŚCIAMI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Zagospodarowanie terenu przy budynku Fajsławice 107A wraz z modernizacją podjazdu do budynku - 45.000,00zł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wykonano w kwocie 39.756,75 zł, tj.88,35% realizacji planu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Modernizacja dachu na budynku OSP Marysin – 10.139,53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 xml:space="preserve">W okresie 2022 roku zadanie to wykonano w kwocie 10.139,53 zł, </w:t>
      </w:r>
      <w:bookmarkStart w:id="44" w:name="_Hlk130553115"/>
      <w:r w:rsidRPr="00977C8E">
        <w:t>tj.100,00% realizacji planu</w:t>
      </w:r>
      <w:bookmarkEnd w:id="44"/>
    </w:p>
    <w:p w:rsidR="00A94AF1" w:rsidRPr="00977C8E" w:rsidRDefault="00A94AF1" w:rsidP="000B69BB">
      <w:pPr>
        <w:spacing w:after="0" w:line="360" w:lineRule="auto"/>
        <w:jc w:val="both"/>
        <w:rPr>
          <w:u w:val="single"/>
        </w:rPr>
      </w:pPr>
    </w:p>
    <w:p w:rsidR="00A94AF1" w:rsidRPr="00977C8E" w:rsidRDefault="00A94AF1" w:rsidP="00A94AF1">
      <w:pPr>
        <w:spacing w:line="360" w:lineRule="auto"/>
        <w:jc w:val="both"/>
        <w:rPr>
          <w:u w:val="single"/>
        </w:rPr>
      </w:pPr>
      <w:r w:rsidRPr="00977C8E">
        <w:rPr>
          <w:u w:val="single"/>
        </w:rPr>
        <w:t>INFORMATYKA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bookmarkStart w:id="45" w:name="_Hlk111036112"/>
      <w:r w:rsidRPr="00977C8E">
        <w:t>Cyfrowa Gmina - 136.470,00 zł</w:t>
      </w:r>
    </w:p>
    <w:bookmarkEnd w:id="45"/>
    <w:p w:rsidR="00A94AF1" w:rsidRPr="00977C8E" w:rsidRDefault="00A94AF1" w:rsidP="000B69BB">
      <w:pPr>
        <w:spacing w:after="0" w:line="360" w:lineRule="auto"/>
        <w:jc w:val="both"/>
      </w:pPr>
      <w:r w:rsidRPr="00977C8E">
        <w:t>W okresie 2022 roku zadanie to wykonano w kwocie 97.354,40zł tj.71,34% realizacji planu</w:t>
      </w:r>
      <w:r w:rsidR="000B69BB">
        <w:t>.</w:t>
      </w:r>
    </w:p>
    <w:p w:rsidR="00A94AF1" w:rsidRPr="00977C8E" w:rsidRDefault="00A94AF1" w:rsidP="000B69BB">
      <w:pPr>
        <w:spacing w:after="0" w:line="360" w:lineRule="auto"/>
        <w:jc w:val="both"/>
        <w:rPr>
          <w:u w:val="single"/>
        </w:rPr>
      </w:pPr>
    </w:p>
    <w:p w:rsidR="00A94AF1" w:rsidRPr="00977C8E" w:rsidRDefault="00A94AF1" w:rsidP="00A94AF1">
      <w:pPr>
        <w:spacing w:line="360" w:lineRule="auto"/>
        <w:jc w:val="both"/>
        <w:rPr>
          <w:u w:val="single"/>
        </w:rPr>
      </w:pPr>
      <w:r w:rsidRPr="00977C8E">
        <w:rPr>
          <w:u w:val="single"/>
        </w:rPr>
        <w:t xml:space="preserve">ADMINISTRACJA PUBLICZNA 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"</w:t>
      </w:r>
      <w:bookmarkStart w:id="46" w:name="_Hlk111036128"/>
      <w:r w:rsidRPr="00977C8E">
        <w:t>Pod Biało-czerwoną" zakup masztów i flag oraz ich instalacja na terenie gminy Fajsławice - 8.000,00 zł</w:t>
      </w:r>
    </w:p>
    <w:bookmarkEnd w:id="46"/>
    <w:p w:rsidR="00A94AF1" w:rsidRPr="00977C8E" w:rsidRDefault="00A94AF1" w:rsidP="00A94AF1">
      <w:pPr>
        <w:spacing w:after="0" w:line="360" w:lineRule="auto"/>
        <w:jc w:val="both"/>
      </w:pPr>
      <w:r w:rsidRPr="00977C8E">
        <w:t xml:space="preserve">W okresie 2022 roku zadanie to </w:t>
      </w:r>
      <w:bookmarkStart w:id="47" w:name="_Hlk130553133"/>
      <w:r w:rsidRPr="00977C8E">
        <w:t>wykonano w kwocie 7.999,99zł</w:t>
      </w:r>
      <w:bookmarkEnd w:id="47"/>
      <w:r w:rsidRPr="00977C8E">
        <w:t>, tj.100,00% realizacji planu</w:t>
      </w:r>
    </w:p>
    <w:p w:rsidR="00A94AF1" w:rsidRPr="00977C8E" w:rsidRDefault="00A94AF1" w:rsidP="000B69BB">
      <w:pPr>
        <w:spacing w:after="0" w:line="360" w:lineRule="auto"/>
        <w:jc w:val="both"/>
        <w:rPr>
          <w:u w:val="single"/>
        </w:rPr>
      </w:pPr>
    </w:p>
    <w:p w:rsidR="00A94AF1" w:rsidRPr="00977C8E" w:rsidRDefault="00A94AF1" w:rsidP="00A94AF1">
      <w:pPr>
        <w:spacing w:line="360" w:lineRule="auto"/>
        <w:jc w:val="both"/>
        <w:rPr>
          <w:u w:val="single"/>
        </w:rPr>
      </w:pPr>
      <w:r w:rsidRPr="00977C8E">
        <w:rPr>
          <w:u w:val="single"/>
        </w:rPr>
        <w:t>POMOC SPOŁECZNA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Utworzenie i wyposażenie Klubu Senior+ w gminie Fajsławice, Boniewo 43, 21-060 Fajsławice -22.632,00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lastRenderedPageBreak/>
        <w:t xml:space="preserve">          W okresie 2022 roku zadanie to wykonano w kwocie 22.632,00 zł, tj.100,00% realizacji planu</w:t>
      </w:r>
    </w:p>
    <w:p w:rsidR="00A94AF1" w:rsidRPr="00977C8E" w:rsidRDefault="00A94AF1" w:rsidP="000B69BB">
      <w:pPr>
        <w:spacing w:after="0" w:line="360" w:lineRule="auto"/>
        <w:jc w:val="both"/>
        <w:rPr>
          <w:u w:val="single"/>
        </w:rPr>
      </w:pPr>
    </w:p>
    <w:p w:rsidR="00A94AF1" w:rsidRPr="00977C8E" w:rsidRDefault="00A94AF1" w:rsidP="00A94AF1">
      <w:pPr>
        <w:spacing w:line="360" w:lineRule="auto"/>
        <w:jc w:val="both"/>
        <w:rPr>
          <w:u w:val="single"/>
        </w:rPr>
      </w:pPr>
      <w:r w:rsidRPr="00977C8E">
        <w:rPr>
          <w:u w:val="single"/>
        </w:rPr>
        <w:t xml:space="preserve">GOSPODARKA KOMUNALNA I OCHRONA ŚRODOWISKA 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Budowa oświetlenia drogowego w m. Suchodoły – 147.108,00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 xml:space="preserve">          W okresie 2022 roku zadanie to wykonano w kwocie 147.108zł, tj.100,00% realizacji planu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bookmarkStart w:id="48" w:name="_Hlk111036152"/>
      <w:r w:rsidRPr="00977C8E">
        <w:t>Wymiana istniejących lamp sodowych na LED wraz z rozbudową oświetlenia                     w Gminie Fajsławice. Poprawa standardu życia mieszkańców. – 806.616,00 zł</w:t>
      </w:r>
    </w:p>
    <w:bookmarkEnd w:id="48"/>
    <w:p w:rsidR="00A94AF1" w:rsidRPr="00977C8E" w:rsidRDefault="00A94AF1" w:rsidP="00A94AF1">
      <w:pPr>
        <w:spacing w:after="0" w:line="360" w:lineRule="auto"/>
        <w:jc w:val="both"/>
      </w:pPr>
      <w:r w:rsidRPr="00977C8E">
        <w:t>Inwestycja realizowana w ramach Rządowego Funduszu Polski Ład: Program inwestycji     strategicznych w wysokości 1.139.607,00 zł. Całkowita wartość inwestycji to kwota 1.453.230,02 zł. Podpisanie umowy na wykonanie dokumentacji dla zadania planuje się wyznaczyć na rok 2021r, a  etap końcowy inwestycji to rok 2023.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wykonano w kwocie 793.723,02 zł, tj.98,40% realizacji planu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Instalacje OZE na terenie Gminy Fajsławice. Poprawa standardu życia mieszkańców- 3.827.728,77 zł.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Inwestycja ta realizowana jest ze środków własnych gminy ( udział mieszkańców) w kwocie 1.646.216,79 zł, a pozostałe środki – 2.256.629,19 zł pozyskamy z Budżetu Unii Europejskiej- RPO WL 2014-2020. Ogólny koszt inwestycji to 4.027.055,32 zł. Inwestycja realizowana będzie w latach 2019- 2023.  Podpisanie umowy z wykonawcą prac to rok 2020, a  etap końcowy inwestycji to rok 2023.</w:t>
      </w:r>
    </w:p>
    <w:p w:rsidR="00A94AF1" w:rsidRPr="00977C8E" w:rsidRDefault="00A94AF1" w:rsidP="00A94AF1">
      <w:pPr>
        <w:spacing w:after="0" w:line="360" w:lineRule="auto"/>
        <w:jc w:val="both"/>
      </w:pPr>
      <w:bookmarkStart w:id="49" w:name="_Hlk110601059"/>
      <w:r w:rsidRPr="00977C8E">
        <w:t>W okresie 2022 roku zadanie to wykonano w kwocie 3.540.942,41 zł, tj.92,51% realizacji planu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Termomodernizacja budynków szkół w Gminie Fajsławice- 27.060,00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Inwestycja realizowana w ramach Rządowego Funduszu Polski Ład: Program inwestycji strategicznych w wysokości 4.320.000,00 zł. Całkowita wartość inwestycji to kwota 4.867.060 zł. Podpisanie umowy na wykonanie dokumentacji dla  zadania to rok 2022r, a  etap końcowy inwestycji to rok 2023.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lastRenderedPageBreak/>
        <w:t xml:space="preserve">W okresie 2022 roku zadanie to wykonano w kwocie 27.060,00 zł, tj.100,00% realizacji planu 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Rewitalizacja centrum miejscowości Fajsławice- 98.400,00 zł ( wykonanie dokumentacji)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wykonano w kwocie 98.400,00 zł, tj.100,00% realizacji planu</w:t>
      </w:r>
    </w:p>
    <w:bookmarkEnd w:id="49"/>
    <w:p w:rsidR="00A94AF1" w:rsidRPr="00977C8E" w:rsidRDefault="00A94AF1" w:rsidP="000B69BB">
      <w:pPr>
        <w:spacing w:after="0" w:line="360" w:lineRule="auto"/>
        <w:jc w:val="both"/>
      </w:pPr>
    </w:p>
    <w:p w:rsidR="00A94AF1" w:rsidRPr="00977C8E" w:rsidRDefault="00A94AF1" w:rsidP="00A94AF1">
      <w:pPr>
        <w:spacing w:line="360" w:lineRule="auto"/>
        <w:jc w:val="both"/>
        <w:rPr>
          <w:u w:val="single"/>
        </w:rPr>
      </w:pPr>
      <w:r w:rsidRPr="00977C8E">
        <w:rPr>
          <w:u w:val="single"/>
        </w:rPr>
        <w:t>KULTURA I OCHRONA DZIEDZICTWA NARODOWEGO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Modernizacja świetlicy wiejskiej w Marysinie ( wykonanie dokumentacji)- 5.000,00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wykonano w kwocie 5.000,00 zł, tj.100% realizacji planu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Wymiana dachu na budynku świetlicy wiejskiej w Ksawerówce- 25.000,00 zł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wykonano w kwocie 24.997,63 zł, tj.99,99% realizacji planu</w:t>
      </w:r>
    </w:p>
    <w:p w:rsidR="00A94AF1" w:rsidRPr="00977C8E" w:rsidRDefault="00A94AF1" w:rsidP="000B69BB">
      <w:pPr>
        <w:spacing w:after="0" w:line="360" w:lineRule="auto"/>
        <w:jc w:val="both"/>
      </w:pPr>
    </w:p>
    <w:p w:rsidR="00A94AF1" w:rsidRPr="00977C8E" w:rsidRDefault="00A94AF1" w:rsidP="00A94AF1">
      <w:pPr>
        <w:spacing w:line="360" w:lineRule="auto"/>
        <w:jc w:val="both"/>
        <w:rPr>
          <w:u w:val="single"/>
        </w:rPr>
      </w:pPr>
      <w:r w:rsidRPr="00977C8E">
        <w:rPr>
          <w:u w:val="single"/>
        </w:rPr>
        <w:t>KULTURA FIZYCZNA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bookmarkStart w:id="50" w:name="_Hlk111036176"/>
      <w:r w:rsidRPr="00977C8E">
        <w:t xml:space="preserve">Rozwój infrastruktury sportowo-rekreacyjnej w Fajsławicach. Poprawa standardu życia mieszkańców </w:t>
      </w:r>
      <w:bookmarkEnd w:id="50"/>
      <w:r w:rsidRPr="00977C8E">
        <w:t>– 623.557,00zł.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Inwestycja realizowana w ramach Rządowego Funduszu Inwestycji Lokalnych w wysokości 623.557,00 zł. Całkowita wartość inwestycji wynosi 635.557,00 zł. Podpisanie umowy z wykonawcą prac planuje się wyznaczyć na rok 2021, a  etap końcowy inwestycji to rok 2022.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 xml:space="preserve">W okresie 2022 roku zadanie </w:t>
      </w:r>
      <w:bookmarkStart w:id="51" w:name="_Hlk130553558"/>
      <w:r w:rsidRPr="00977C8E">
        <w:t xml:space="preserve">to wykonano w kwocie 623.556,44 zł, tj.100,00% realizacji planu 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bookmarkStart w:id="52" w:name="_Hlk111036190"/>
      <w:bookmarkEnd w:id="51"/>
      <w:r w:rsidRPr="00977C8E">
        <w:t>Budowa placu zabaw w Fajsławicach</w:t>
      </w:r>
      <w:bookmarkEnd w:id="52"/>
      <w:r w:rsidRPr="00977C8E">
        <w:t>- 52.800,00 zł</w:t>
      </w:r>
    </w:p>
    <w:p w:rsidR="00A94AF1" w:rsidRPr="00977C8E" w:rsidRDefault="00A94AF1" w:rsidP="00A94AF1">
      <w:pPr>
        <w:spacing w:after="0" w:line="360" w:lineRule="auto"/>
        <w:jc w:val="both"/>
      </w:pPr>
      <w:bookmarkStart w:id="53" w:name="_Hlk130553615"/>
      <w:r w:rsidRPr="00977C8E">
        <w:t xml:space="preserve">W okresie 2022 roku zadanie to to wykonano w kwocie 52.800,00 zł, tj.100,00% realizacji planu </w:t>
      </w:r>
    </w:p>
    <w:bookmarkEnd w:id="53"/>
    <w:p w:rsidR="00A94AF1" w:rsidRPr="00977C8E" w:rsidRDefault="00A94AF1" w:rsidP="00A94AF1">
      <w:pPr>
        <w:spacing w:line="360" w:lineRule="auto"/>
        <w:jc w:val="both"/>
      </w:pPr>
    </w:p>
    <w:p w:rsidR="00A94AF1" w:rsidRPr="00977C8E" w:rsidRDefault="00A94AF1" w:rsidP="00A94AF1">
      <w:pPr>
        <w:spacing w:line="360" w:lineRule="auto"/>
        <w:jc w:val="both"/>
        <w:rPr>
          <w:u w:val="single"/>
          <w:lang w:val="x-none"/>
        </w:rPr>
      </w:pPr>
      <w:r w:rsidRPr="00977C8E">
        <w:rPr>
          <w:u w:val="single"/>
          <w:lang w:val="x-none"/>
        </w:rPr>
        <w:lastRenderedPageBreak/>
        <w:t xml:space="preserve">Dotacja celowa na pomoc finansową udzielaną między jednostkami samorządu terytorialnego na dofinansowanie własnych zadań inwestycyjnych i zakupów inwestycyjnych 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 xml:space="preserve">Pomoc finansowa Powiatowi Krasnostawskiemu w kwocie 41.328,00 zł na wykonanie zadania „Rozbudowa drogi powiatowej nr 2118L Biskupice-Boniewo od km 4+600 do km 5+735”. 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 xml:space="preserve">W okresie 2022 roku zadanie to to wykonano w kwocie 41.328,00 zł, tj.100,00% realizacji planu. </w:t>
      </w:r>
    </w:p>
    <w:p w:rsidR="00A94AF1" w:rsidRPr="00977C8E" w:rsidRDefault="00A94AF1" w:rsidP="00A94AF1">
      <w:pPr>
        <w:numPr>
          <w:ilvl w:val="0"/>
          <w:numId w:val="63"/>
        </w:numPr>
        <w:spacing w:after="0" w:line="360" w:lineRule="auto"/>
        <w:jc w:val="both"/>
      </w:pPr>
      <w:r w:rsidRPr="00977C8E">
        <w:t>Pomoc finansowa Powiatowi Krasnostawskiemu w kwocie 10.000,00 zł na wykonanie zadania „Utworzenie w powiatowym SP ZOZ Zakładu Opiekuńczo-Leczniczego".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 okresie 2022 roku zadanie to to wykonano w kwocie 10.000,00 zł, tj.100,00% realizacji planu.</w:t>
      </w:r>
    </w:p>
    <w:p w:rsidR="00A94AF1" w:rsidRDefault="00A94AF1" w:rsidP="00A94AF1">
      <w:pPr>
        <w:pStyle w:val="Legenda"/>
        <w:keepNext/>
        <w:jc w:val="both"/>
        <w:rPr>
          <w:sz w:val="28"/>
          <w:szCs w:val="28"/>
        </w:rPr>
      </w:pPr>
    </w:p>
    <w:p w:rsidR="00A94AF1" w:rsidRPr="00977C8E" w:rsidRDefault="00A94AF1" w:rsidP="00A94AF1">
      <w:pPr>
        <w:pStyle w:val="Legenda"/>
        <w:keepNext/>
        <w:jc w:val="both"/>
        <w:rPr>
          <w:sz w:val="28"/>
          <w:szCs w:val="28"/>
        </w:rPr>
      </w:pPr>
      <w:r w:rsidRPr="00977C8E">
        <w:rPr>
          <w:sz w:val="28"/>
          <w:szCs w:val="28"/>
        </w:rPr>
        <w:t>Wydatki majątkowe budżetu Gminy Fajsławice w 2022 roku wg rozdziałów w porównaniu do lat 2020-2021.</w:t>
      </w:r>
    </w:p>
    <w:p w:rsidR="00A94AF1" w:rsidRDefault="00A94AF1" w:rsidP="00A94AF1">
      <w:pPr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0" allowOverlap="0" wp14:anchorId="17A454D4" wp14:editId="1657103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810885" cy="3177540"/>
            <wp:effectExtent l="0" t="0" r="0" b="0"/>
            <wp:wrapTopAndBottom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 dpi="0"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88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AF1" w:rsidRDefault="00A94AF1" w:rsidP="00A94AF1">
      <w:pPr>
        <w:pStyle w:val="Legenda"/>
        <w:keepNext/>
        <w:jc w:val="both"/>
        <w:rPr>
          <w:sz w:val="28"/>
          <w:szCs w:val="28"/>
        </w:rPr>
      </w:pPr>
      <w:r w:rsidRPr="00977C8E">
        <w:rPr>
          <w:sz w:val="28"/>
          <w:szCs w:val="28"/>
        </w:rPr>
        <w:lastRenderedPageBreak/>
        <w:t>Struktura wydatków majątkowych wg działów Gminy Fajsławice w 2022 roku w porównaniu do lat 2020-2021.</w:t>
      </w:r>
    </w:p>
    <w:p w:rsidR="00A94AF1" w:rsidRPr="00A94AF1" w:rsidRDefault="00A94AF1" w:rsidP="00A94AF1">
      <w:pPr>
        <w:pStyle w:val="Legenda"/>
        <w:keepNext/>
        <w:jc w:val="both"/>
        <w:rPr>
          <w:sz w:val="28"/>
          <w:szCs w:val="28"/>
        </w:rPr>
        <w:sectPr w:rsidR="00A94AF1" w:rsidRPr="00A94AF1">
          <w:pgSz w:w="11906" w:h="16838"/>
          <w:pgMar w:top="992" w:right="1020" w:bottom="992" w:left="1020" w:header="709" w:footer="567" w:gutter="0"/>
          <w:cols w:space="708"/>
        </w:sectPr>
      </w:pPr>
      <w:r w:rsidRPr="00977C8E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0" allowOverlap="0" wp14:anchorId="25153D6F" wp14:editId="3AE29B0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2730500"/>
            <wp:effectExtent l="0" t="0" r="0" b="0"/>
            <wp:wrapTopAndBottom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 dpi="0"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0" allowOverlap="0" wp14:anchorId="2262FF64" wp14:editId="4AEC659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05000" cy="2730500"/>
            <wp:effectExtent l="0" t="0" r="0" b="0"/>
            <wp:wrapTopAndBottom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 dpi="0"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0" allowOverlap="0" wp14:anchorId="6A02FA0B" wp14:editId="0F3F792D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05000" cy="2730500"/>
            <wp:effectExtent l="0" t="0" r="0" b="0"/>
            <wp:wrapTopAndBottom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 dpi="0"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AF1" w:rsidRPr="00977C8E" w:rsidRDefault="00A94AF1" w:rsidP="00A94A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u w:val="single"/>
        </w:rPr>
      </w:pPr>
      <w:r w:rsidRPr="00977C8E">
        <w:rPr>
          <w:u w:val="single"/>
        </w:rPr>
        <w:lastRenderedPageBreak/>
        <w:t>Przedsięwzięcia zaplanowane do wykonania przez gminę w latach 2022-2025 to:</w:t>
      </w:r>
    </w:p>
    <w:p w:rsidR="00A94AF1" w:rsidRPr="00977C8E" w:rsidRDefault="00A94AF1" w:rsidP="00A94AF1">
      <w:pPr>
        <w:numPr>
          <w:ilvl w:val="0"/>
          <w:numId w:val="6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color w:val="000000"/>
        </w:rPr>
      </w:pPr>
      <w:r w:rsidRPr="00977C8E">
        <w:t>Rozbudowa sieci wodno-kanalizacyjnej w Fajsławicach. Etap I Rozbudowa sieci wodociągowej w Fajsławicach. Poprawa standardu życia mieszkańców –</w:t>
      </w:r>
      <w:r w:rsidRPr="00977C8E">
        <w:rPr>
          <w:color w:val="000000"/>
        </w:rPr>
        <w:t xml:space="preserve"> 210.753,19 zł.</w:t>
      </w:r>
    </w:p>
    <w:p w:rsidR="00A94AF1" w:rsidRPr="00977C8E" w:rsidRDefault="00A94AF1" w:rsidP="00A94AF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color w:val="000000"/>
        </w:rPr>
      </w:pPr>
      <w:r w:rsidRPr="00977C8E">
        <w:rPr>
          <w:color w:val="000000"/>
        </w:rPr>
        <w:t>Inwestycja realizowana w ramach Rządowego Funduszu Inwestycji Lokalnych. Całkowita wartość inwestycji to kwota 224.753,19 zł. Podpisanie umowy z wykonawcą prac to rok 2021, a  etap końcowy inwestycji to rok 2022.</w:t>
      </w:r>
    </w:p>
    <w:p w:rsidR="00A94AF1" w:rsidRPr="00977C8E" w:rsidRDefault="00A94AF1" w:rsidP="00A94AF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lang w:eastAsia="pl-PL"/>
        </w:rPr>
      </w:pPr>
      <w:r w:rsidRPr="00977C8E">
        <w:t xml:space="preserve">W okresie 2022 roku zadanie to wykonano w kwocie 179.835,10 zł, tj.85,33% realizacji planu. </w:t>
      </w:r>
      <w:r w:rsidRPr="00977C8E">
        <w:rPr>
          <w:rFonts w:eastAsia="Times New Roman"/>
          <w:lang w:eastAsia="pl-PL"/>
        </w:rPr>
        <w:t xml:space="preserve">Stopień realizacji przedsięwzięcia – </w:t>
      </w:r>
      <w:r w:rsidRPr="00977C8E">
        <w:rPr>
          <w:rFonts w:eastAsia="Times New Roman"/>
          <w:lang w:eastAsia="pl-PL"/>
        </w:rPr>
        <w:softHyphen/>
      </w:r>
      <w:r w:rsidRPr="00977C8E">
        <w:rPr>
          <w:rFonts w:eastAsia="Times New Roman"/>
          <w:lang w:eastAsia="pl-PL"/>
        </w:rPr>
        <w:softHyphen/>
        <w:t xml:space="preserve"> 100,00  %</w:t>
      </w:r>
    </w:p>
    <w:p w:rsidR="00A94AF1" w:rsidRPr="00977C8E" w:rsidRDefault="00A94AF1" w:rsidP="00A94AF1">
      <w:pPr>
        <w:numPr>
          <w:ilvl w:val="0"/>
          <w:numId w:val="6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color w:val="000000"/>
        </w:rPr>
      </w:pPr>
      <w:r w:rsidRPr="00977C8E">
        <w:t xml:space="preserve">Rozbudowa sieci wodno-kanalizacyjnej w Fajsławicach. Etap II Rozbudowa sieci kanalizacyjnej w Fajsławicach. Poprawa standardu życia mieszkańców </w:t>
      </w:r>
      <w:r w:rsidRPr="00977C8E">
        <w:rPr>
          <w:color w:val="000000"/>
        </w:rPr>
        <w:t>– 473.635,80 zł.</w:t>
      </w:r>
    </w:p>
    <w:p w:rsidR="00A94AF1" w:rsidRPr="00977C8E" w:rsidRDefault="00A94AF1" w:rsidP="00A94AF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720"/>
        <w:jc w:val="both"/>
      </w:pPr>
      <w:r w:rsidRPr="00977C8E">
        <w:rPr>
          <w:color w:val="000000"/>
        </w:rPr>
        <w:t>Inwestycja realizowana w ramach Rządowego Funduszu Inwestycji Lokalnych. Podpisanie umowy z wykonawcą prac to rok 2021, a  etap końcowy inwestycji to rok 2022.</w:t>
      </w:r>
    </w:p>
    <w:p w:rsidR="00A94AF1" w:rsidRPr="00977C8E" w:rsidRDefault="00A94AF1" w:rsidP="00A94AF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lang w:eastAsia="pl-PL"/>
        </w:rPr>
      </w:pPr>
      <w:r w:rsidRPr="00977C8E">
        <w:t xml:space="preserve">W okresie 2022 roku zadanie to wykonano w kwocie 379.094,54 zł, tj.80,04% realizacji planu. </w:t>
      </w:r>
      <w:r w:rsidRPr="00977C8E">
        <w:rPr>
          <w:rFonts w:eastAsia="Times New Roman"/>
          <w:lang w:eastAsia="pl-PL"/>
        </w:rPr>
        <w:t xml:space="preserve">Stopień realizacji przedsięwzięcia – </w:t>
      </w:r>
      <w:r w:rsidRPr="00977C8E">
        <w:rPr>
          <w:rFonts w:eastAsia="Times New Roman"/>
          <w:lang w:eastAsia="pl-PL"/>
        </w:rPr>
        <w:softHyphen/>
      </w:r>
      <w:r w:rsidRPr="00977C8E">
        <w:rPr>
          <w:rFonts w:eastAsia="Times New Roman"/>
          <w:lang w:eastAsia="pl-PL"/>
        </w:rPr>
        <w:softHyphen/>
        <w:t xml:space="preserve"> 100,00  %</w:t>
      </w:r>
    </w:p>
    <w:p w:rsidR="00A94AF1" w:rsidRPr="00977C8E" w:rsidRDefault="00A94AF1" w:rsidP="00A94AF1">
      <w:pPr>
        <w:numPr>
          <w:ilvl w:val="0"/>
          <w:numId w:val="6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</w:pPr>
      <w:r w:rsidRPr="00977C8E">
        <w:t>Rozwój infrastruktury sportowo-rekreacyjnej w Fajsławicach. Poprawa standardu życia mieszkańców – 623.557,00 zł.</w:t>
      </w:r>
    </w:p>
    <w:p w:rsidR="00A94AF1" w:rsidRPr="00977C8E" w:rsidRDefault="00A94AF1" w:rsidP="00A94AF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720"/>
        <w:jc w:val="both"/>
      </w:pPr>
      <w:r w:rsidRPr="00977C8E">
        <w:t>Inwestycja realizowana w ramach Rządowego Funduszu Inwestycji Lokalnych    w wysokości 623.557,00 zł. Całkowita wartość inwestycji to kwota 635.557,00 zł. Podpisanie umowy z wykonawcą to rok 2021, a  etap końcowy inwestycji to rok 2022.</w:t>
      </w:r>
    </w:p>
    <w:p w:rsidR="00A94AF1" w:rsidRPr="00977C8E" w:rsidRDefault="00A94AF1" w:rsidP="00A94AF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lang w:eastAsia="pl-PL"/>
        </w:rPr>
      </w:pPr>
      <w:r w:rsidRPr="00977C8E">
        <w:rPr>
          <w:rFonts w:eastAsia="Times New Roman"/>
          <w:lang w:eastAsia="pl-PL"/>
        </w:rPr>
        <w:t xml:space="preserve">W okresie 2022 roku zadanie to wykonano w kwocie 623.556,44 zł, tj.100,00% realizacji planu. Stopień realizacji przedsięwzięcia – </w:t>
      </w:r>
      <w:r w:rsidRPr="00977C8E">
        <w:rPr>
          <w:rFonts w:eastAsia="Times New Roman"/>
          <w:lang w:eastAsia="pl-PL"/>
        </w:rPr>
        <w:softHyphen/>
      </w:r>
      <w:r w:rsidRPr="00977C8E">
        <w:rPr>
          <w:rFonts w:eastAsia="Times New Roman"/>
          <w:lang w:eastAsia="pl-PL"/>
        </w:rPr>
        <w:softHyphen/>
        <w:t xml:space="preserve"> 100,00  %</w:t>
      </w:r>
    </w:p>
    <w:p w:rsidR="00A94AF1" w:rsidRPr="00977C8E" w:rsidRDefault="00A94AF1" w:rsidP="00A94AF1">
      <w:pPr>
        <w:numPr>
          <w:ilvl w:val="0"/>
          <w:numId w:val="64"/>
        </w:numPr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720"/>
        <w:jc w:val="both"/>
      </w:pPr>
      <w:r w:rsidRPr="00977C8E">
        <w:t>Przebudowa oczyszczalni ścieków wraz z modernizacją i rozbudową sieci kanalizacyjnej w Gminie Fajsławice. Poprawa standardu życia mieszkańców. – 5.182.950,00 zł</w:t>
      </w:r>
    </w:p>
    <w:p w:rsidR="00A94AF1" w:rsidRPr="00977C8E" w:rsidRDefault="00A94AF1" w:rsidP="00A94AF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720"/>
        <w:jc w:val="both"/>
      </w:pPr>
      <w:r w:rsidRPr="00977C8E">
        <w:t xml:space="preserve">Inwestycja realizowana w ramach Rządowego Funduszu Polski Ład: Program inwestycji strategicznych w wysokości 7.600.000,00 zł. Całkowita wartość </w:t>
      </w:r>
      <w:r w:rsidRPr="00977C8E">
        <w:lastRenderedPageBreak/>
        <w:t>inwestycji to kwota 10.376.700,00 zł Podpisanie umowy z wykonawcą prac to rok 2021, a  etap końcowy inwestycji to rok 2023.</w:t>
      </w:r>
    </w:p>
    <w:p w:rsidR="00A94AF1" w:rsidRPr="00977C8E" w:rsidRDefault="00A94AF1" w:rsidP="00A94AF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lang w:eastAsia="pl-PL"/>
        </w:rPr>
      </w:pPr>
      <w:r w:rsidRPr="00977C8E">
        <w:t xml:space="preserve">W okresie 2022 roku zadanie to wykonano w kwocie 5.154.904,00 zł,    tj.99,46% realizacji planu. </w:t>
      </w:r>
      <w:r w:rsidRPr="00977C8E">
        <w:rPr>
          <w:rFonts w:eastAsia="Times New Roman"/>
          <w:lang w:eastAsia="pl-PL"/>
        </w:rPr>
        <w:t xml:space="preserve">Stopień realizacji przedsięwzięcia – </w:t>
      </w:r>
      <w:r w:rsidRPr="00977C8E">
        <w:rPr>
          <w:rFonts w:eastAsia="Times New Roman"/>
          <w:lang w:eastAsia="pl-PL"/>
        </w:rPr>
        <w:softHyphen/>
      </w:r>
      <w:r w:rsidRPr="00977C8E">
        <w:rPr>
          <w:rFonts w:eastAsia="Times New Roman"/>
          <w:lang w:eastAsia="pl-PL"/>
        </w:rPr>
        <w:softHyphen/>
        <w:t xml:space="preserve"> 50,36  %</w:t>
      </w:r>
    </w:p>
    <w:p w:rsidR="00A94AF1" w:rsidRPr="00977C8E" w:rsidRDefault="00A94AF1" w:rsidP="00A94AF1">
      <w:pPr>
        <w:numPr>
          <w:ilvl w:val="0"/>
          <w:numId w:val="64"/>
        </w:numPr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720"/>
        <w:jc w:val="both"/>
      </w:pPr>
      <w:r w:rsidRPr="00977C8E">
        <w:t>Wymiana istniejących lamp sodowych na LED wraz z rozbudową oświetlenia w Gminie Fajsławice. Poprawa standardu życia mieszkańców. – 806.616,00 zł</w:t>
      </w:r>
    </w:p>
    <w:p w:rsidR="00A94AF1" w:rsidRPr="00977C8E" w:rsidRDefault="00A94AF1" w:rsidP="00A94AF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720"/>
        <w:jc w:val="both"/>
      </w:pPr>
      <w:r w:rsidRPr="00977C8E">
        <w:t>Inwestycja realizowana w ramach Rządowego Funduszu Polski Ład: Program inwestycji strategicznych w wysokości 1.139.607,00 zł. Całkowita wartość inwestycji to kwota 1.453.231,02 zł. Podpisanie umowy na wykonanie dokumentacji dla zadania to rok 2021r, a  etap końcowy inwestycji to rok 2023.</w:t>
      </w:r>
    </w:p>
    <w:p w:rsidR="00A94AF1" w:rsidRPr="00977C8E" w:rsidRDefault="00A94AF1" w:rsidP="00A94AF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pl-PL"/>
        </w:rPr>
      </w:pPr>
      <w:r w:rsidRPr="00977C8E">
        <w:rPr>
          <w:rFonts w:eastAsia="Times New Roman"/>
          <w:lang w:eastAsia="pl-PL"/>
        </w:rPr>
        <w:t xml:space="preserve">              W okresie 2022 roku zadanie to wykonano w kwocie 793.723,02 zł, tj.98,40% realizacji planu. Stopień realizacji przedsięwzięcia – </w:t>
      </w:r>
      <w:r w:rsidRPr="00977C8E">
        <w:rPr>
          <w:rFonts w:eastAsia="Times New Roman"/>
          <w:lang w:eastAsia="pl-PL"/>
        </w:rPr>
        <w:softHyphen/>
      </w:r>
      <w:r w:rsidRPr="00977C8E">
        <w:rPr>
          <w:rFonts w:eastAsia="Times New Roman"/>
          <w:lang w:eastAsia="pl-PL"/>
        </w:rPr>
        <w:softHyphen/>
        <w:t xml:space="preserve"> 54,62  %</w:t>
      </w:r>
    </w:p>
    <w:p w:rsidR="00A94AF1" w:rsidRPr="00977C8E" w:rsidRDefault="00A94AF1" w:rsidP="00A94AF1">
      <w:pPr>
        <w:widowControl w:val="0"/>
        <w:numPr>
          <w:ilvl w:val="1"/>
          <w:numId w:val="64"/>
        </w:numPr>
        <w:tabs>
          <w:tab w:val="left" w:pos="644"/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</w:pPr>
      <w:r w:rsidRPr="00977C8E">
        <w:t xml:space="preserve">  Instalacje OZE na terenie Gminy Fajsławice. Poprawa standardu życia mieszkańców- 3.827.728,77 zł.</w:t>
      </w:r>
    </w:p>
    <w:p w:rsidR="00A94AF1" w:rsidRPr="00977C8E" w:rsidRDefault="00A94AF1" w:rsidP="00A94AF1">
      <w:pPr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708"/>
        <w:jc w:val="both"/>
      </w:pPr>
      <w:r w:rsidRPr="00977C8E">
        <w:tab/>
        <w:t>Inwestycja ta realizowana będzie ze środków własnych gminy ( udział mieszkańców) w kwocie 1.646.216,79 zł, a pozostałe środki – 2.256.629,19 zł pozyskamy z Budżetu Unii Europejskiej- RPO WL 2014-2020.</w:t>
      </w:r>
      <w:r w:rsidRPr="00977C8E">
        <w:rPr>
          <w:color w:val="FF0000"/>
        </w:rPr>
        <w:t xml:space="preserve"> </w:t>
      </w:r>
      <w:r w:rsidRPr="00977C8E">
        <w:t>Ogólny koszt inwestycji to 4.027.055,32 zł. Inwestycja realizowana będzie w latach 2019- 2023.  Podpisanie umowy z wykonawcą prac to rok 2020, a  etap końcowy inwestycji to rok 2023.</w:t>
      </w:r>
    </w:p>
    <w:p w:rsidR="00A94AF1" w:rsidRPr="00977C8E" w:rsidRDefault="00A94AF1" w:rsidP="00A94AF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lang w:eastAsia="pl-PL"/>
        </w:rPr>
      </w:pPr>
      <w:r w:rsidRPr="00977C8E">
        <w:rPr>
          <w:rFonts w:eastAsia="Times New Roman"/>
          <w:lang w:eastAsia="pl-PL"/>
        </w:rPr>
        <w:t xml:space="preserve">W okresie 2022 roku zadanie to wykonano w kwocie 3.540.942,41 zł, tj.92,51% realizacji planu. Stopień realizacji przedsięwzięcia – </w:t>
      </w:r>
      <w:r w:rsidRPr="00977C8E">
        <w:rPr>
          <w:rFonts w:eastAsia="Times New Roman"/>
          <w:lang w:eastAsia="pl-PL"/>
        </w:rPr>
        <w:softHyphen/>
      </w:r>
      <w:r w:rsidRPr="00977C8E">
        <w:rPr>
          <w:rFonts w:eastAsia="Times New Roman"/>
          <w:lang w:eastAsia="pl-PL"/>
        </w:rPr>
        <w:softHyphen/>
        <w:t xml:space="preserve"> 89,27  %</w:t>
      </w:r>
    </w:p>
    <w:p w:rsidR="00A94AF1" w:rsidRPr="00977C8E" w:rsidRDefault="00A94AF1" w:rsidP="00A94AF1">
      <w:pPr>
        <w:pStyle w:val="Akapitzlist"/>
        <w:numPr>
          <w:ilvl w:val="0"/>
          <w:numId w:val="65"/>
        </w:numPr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</w:pPr>
      <w:r w:rsidRPr="00977C8E">
        <w:t>Termomodernizacja budynków szkół w Gminie Fajsławice- 27.060,00 zł</w:t>
      </w:r>
    </w:p>
    <w:p w:rsidR="00A94AF1" w:rsidRPr="00977C8E" w:rsidRDefault="00A94AF1" w:rsidP="00A94AF1">
      <w:pPr>
        <w:pStyle w:val="Akapitzlist"/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977C8E">
        <w:t>Inwestycja realizowana w ramach Rządowego Funduszu Polski Ład: Program inwestycji strategicznych w wysokości 4.320.000,00 zł. Całkowita wartość inwestycji to kwota 4.867.060 zł. Podpisanie umowy na wykonanie dokumentacji dla  zadania to rok 2022r, a  etap końcowy inwestycji to rok 2023.</w:t>
      </w:r>
    </w:p>
    <w:p w:rsidR="00A94AF1" w:rsidRPr="00977C8E" w:rsidRDefault="00A94AF1" w:rsidP="00A94AF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pl-PL"/>
        </w:rPr>
      </w:pPr>
      <w:r w:rsidRPr="00977C8E">
        <w:t xml:space="preserve">              W okresie 2022 roku zadanie to wykonano w kwocie 27.060,00 zł, tj.100,00% realizacji planu . </w:t>
      </w:r>
      <w:r w:rsidRPr="00977C8E">
        <w:rPr>
          <w:rFonts w:eastAsia="Times New Roman"/>
          <w:lang w:eastAsia="pl-PL"/>
        </w:rPr>
        <w:t xml:space="preserve">Stopień realizacji przedsięwzięcia – </w:t>
      </w:r>
      <w:r w:rsidRPr="00977C8E">
        <w:rPr>
          <w:rFonts w:eastAsia="Times New Roman"/>
          <w:lang w:eastAsia="pl-PL"/>
        </w:rPr>
        <w:softHyphen/>
      </w:r>
      <w:r w:rsidRPr="00977C8E">
        <w:rPr>
          <w:rFonts w:eastAsia="Times New Roman"/>
          <w:lang w:eastAsia="pl-PL"/>
        </w:rPr>
        <w:softHyphen/>
        <w:t xml:space="preserve"> 0,56  %</w:t>
      </w:r>
    </w:p>
    <w:p w:rsidR="00A94AF1" w:rsidRPr="00977C8E" w:rsidRDefault="00A94AF1" w:rsidP="00A94AF1">
      <w:pPr>
        <w:pStyle w:val="Akapitzlist"/>
        <w:numPr>
          <w:ilvl w:val="0"/>
          <w:numId w:val="65"/>
        </w:numPr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977C8E">
        <w:rPr>
          <w:color w:val="000000"/>
        </w:rPr>
        <w:t>Remont drogi gminnej nr 109602L Siedliska Pierwsze-Fajsławice. Poprawa standardu życia mieszkańców</w:t>
      </w:r>
    </w:p>
    <w:p w:rsidR="00A94AF1" w:rsidRPr="00977C8E" w:rsidRDefault="00A94AF1" w:rsidP="00A94AF1">
      <w:pPr>
        <w:pStyle w:val="Akapitzlist"/>
        <w:tabs>
          <w:tab w:val="left" w:pos="720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977C8E">
        <w:rPr>
          <w:color w:val="000000"/>
        </w:rPr>
        <w:lastRenderedPageBreak/>
        <w:t>Inwestycja realizowana w ramach Rządowego Funduszu Polski Ład: Program inwestycji strategicznych "Regulamin Edycji PGR" w wysokości 1.715.000,00 zł. Całkowita wartość inwestycji to kwota 1.750.000,00 zł Podpisanie umowy z wykonawcą prac planuje się wyznaczyć na rok 2022, a  etap końcowy inwestycji to rok 2023.</w:t>
      </w:r>
    </w:p>
    <w:p w:rsidR="00A94AF1" w:rsidRPr="00977C8E" w:rsidRDefault="00A94AF1" w:rsidP="00A94AF1">
      <w:pPr>
        <w:spacing w:line="360" w:lineRule="auto"/>
        <w:jc w:val="both"/>
        <w:rPr>
          <w:lang w:val="x-none"/>
        </w:rPr>
      </w:pPr>
      <w:r w:rsidRPr="00977C8E">
        <w:t>W okresie 2022 roku zadanie to było realizowane</w:t>
      </w:r>
    </w:p>
    <w:p w:rsidR="00A94AF1" w:rsidRPr="000B69BB" w:rsidRDefault="00A94AF1" w:rsidP="00A94AF1">
      <w:pPr>
        <w:pStyle w:val="Nagwek2"/>
        <w:spacing w:line="360" w:lineRule="auto"/>
        <w:jc w:val="both"/>
        <w:rPr>
          <w:b/>
          <w:bCs/>
          <w:sz w:val="28"/>
          <w:szCs w:val="28"/>
        </w:rPr>
      </w:pPr>
      <w:bookmarkStart w:id="54" w:name="_Toc136594875"/>
      <w:r w:rsidRPr="000B69BB">
        <w:rPr>
          <w:b/>
          <w:bCs/>
          <w:sz w:val="28"/>
          <w:szCs w:val="28"/>
        </w:rPr>
        <w:t>Przychody</w:t>
      </w:r>
      <w:bookmarkEnd w:id="54"/>
    </w:p>
    <w:p w:rsidR="00A94AF1" w:rsidRPr="00977C8E" w:rsidRDefault="00A94AF1" w:rsidP="00A94AF1">
      <w:pPr>
        <w:spacing w:line="360" w:lineRule="auto"/>
        <w:jc w:val="both"/>
      </w:pPr>
      <w:r w:rsidRPr="00977C8E">
        <w:t>Przychody w 2022 roku zrealizowano w łącznej kwocie 7 283 435,12 zł, co stanowi 159,39% w stosunku do planu wynoszącego 4 569 675,27 zł, w tym:</w:t>
      </w:r>
    </w:p>
    <w:p w:rsidR="00A94AF1" w:rsidRPr="00977C8E" w:rsidRDefault="00A94AF1" w:rsidP="00A94AF1">
      <w:pPr>
        <w:pStyle w:val="Akapitzlist"/>
        <w:numPr>
          <w:ilvl w:val="0"/>
          <w:numId w:val="67"/>
        </w:numPr>
        <w:spacing w:after="160" w:line="360" w:lineRule="auto"/>
        <w:jc w:val="both"/>
      </w:pPr>
      <w:r w:rsidRPr="00977C8E">
        <w:t xml:space="preserve">kredyty, pożyczki, emisja papierów wartościowych – plan 601 000,00 zł, wykonanie 601 000,00 zł, </w:t>
      </w:r>
      <w:bookmarkStart w:id="55" w:name="_Hlk130469172"/>
      <w:r w:rsidRPr="00977C8E">
        <w:t>tj. 100% real. planu;</w:t>
      </w:r>
    </w:p>
    <w:bookmarkEnd w:id="55"/>
    <w:p w:rsidR="00A94AF1" w:rsidRPr="00977C8E" w:rsidRDefault="00A94AF1" w:rsidP="00A94AF1">
      <w:pPr>
        <w:pStyle w:val="Akapitzlist"/>
        <w:numPr>
          <w:ilvl w:val="0"/>
          <w:numId w:val="67"/>
        </w:numPr>
        <w:spacing w:after="160" w:line="360" w:lineRule="auto"/>
        <w:jc w:val="both"/>
      </w:pPr>
      <w:r w:rsidRPr="00977C8E">
        <w:t>spłata udzielonych pożyczek – 28 949,27 zł;</w:t>
      </w:r>
    </w:p>
    <w:p w:rsidR="00A94AF1" w:rsidRPr="00977C8E" w:rsidRDefault="00A94AF1" w:rsidP="00A94AF1">
      <w:pPr>
        <w:pStyle w:val="Akapitzlist"/>
        <w:numPr>
          <w:ilvl w:val="0"/>
          <w:numId w:val="67"/>
        </w:numPr>
        <w:spacing w:after="160" w:line="360" w:lineRule="auto"/>
        <w:jc w:val="both"/>
      </w:pPr>
      <w:r w:rsidRPr="00977C8E">
        <w:t>niewykorzystane środki pieniężne, o których mowa w art. 217 ust. 2 pkt 8 ustawy o finansach publicznych – plan 2 573 095,21zł, wykonanie 3 890 546,21 zł, tj. 151,20% real. planu;</w:t>
      </w:r>
    </w:p>
    <w:p w:rsidR="00A94AF1" w:rsidRPr="00977C8E" w:rsidRDefault="00A94AF1" w:rsidP="00A94AF1">
      <w:pPr>
        <w:pStyle w:val="Akapitzlist"/>
        <w:numPr>
          <w:ilvl w:val="0"/>
          <w:numId w:val="67"/>
        </w:numPr>
        <w:spacing w:after="160" w:line="360" w:lineRule="auto"/>
        <w:jc w:val="both"/>
      </w:pPr>
      <w:r w:rsidRPr="00977C8E">
        <w:t>wolne środki, o których mowa w art. 217 ust. 2 pkt 6 ustawy o finansach publicznych – plan 1 395 580,06 zł, wykonanie 2 762 939,64 zł, tj. 197,98% real. planu.</w:t>
      </w:r>
    </w:p>
    <w:p w:rsidR="00A94AF1" w:rsidRPr="000B69BB" w:rsidRDefault="00A94AF1" w:rsidP="00A94AF1">
      <w:pPr>
        <w:pStyle w:val="Nagwek2"/>
        <w:spacing w:line="360" w:lineRule="auto"/>
        <w:jc w:val="both"/>
        <w:rPr>
          <w:b/>
          <w:bCs/>
          <w:sz w:val="28"/>
          <w:szCs w:val="28"/>
        </w:rPr>
      </w:pPr>
      <w:bookmarkStart w:id="56" w:name="_Toc130984852"/>
      <w:bookmarkStart w:id="57" w:name="_Toc136594876"/>
      <w:r w:rsidRPr="000B69BB">
        <w:rPr>
          <w:b/>
          <w:bCs/>
          <w:sz w:val="28"/>
          <w:szCs w:val="28"/>
        </w:rPr>
        <w:t>Rozchody</w:t>
      </w:r>
      <w:bookmarkEnd w:id="56"/>
      <w:bookmarkEnd w:id="57"/>
    </w:p>
    <w:p w:rsidR="00A94AF1" w:rsidRPr="00977C8E" w:rsidRDefault="00A94AF1" w:rsidP="00A94AF1">
      <w:pPr>
        <w:spacing w:line="360" w:lineRule="auto"/>
        <w:jc w:val="both"/>
      </w:pPr>
      <w:r w:rsidRPr="00977C8E">
        <w:t>Rozchody w 2022 roku zrealizowano w łącznej kwocie 517 385,27 zł (co stanowi 105,93% planu), w tym:</w:t>
      </w:r>
    </w:p>
    <w:p w:rsidR="00A94AF1" w:rsidRPr="00977C8E" w:rsidRDefault="00A94AF1" w:rsidP="00A94AF1">
      <w:pPr>
        <w:pStyle w:val="Akapitzlist"/>
        <w:numPr>
          <w:ilvl w:val="0"/>
          <w:numId w:val="67"/>
        </w:numPr>
        <w:spacing w:after="160" w:line="360" w:lineRule="auto"/>
        <w:jc w:val="both"/>
      </w:pPr>
      <w:r w:rsidRPr="00977C8E">
        <w:t>Spłaty kredytów i pożyczek, wykup papierów wartościowych- plan 488 436,00 zł, wykonanie 488 436,00 zł tj. 100% real. planu;</w:t>
      </w:r>
    </w:p>
    <w:p w:rsidR="00A94AF1" w:rsidRPr="00977C8E" w:rsidRDefault="00A94AF1" w:rsidP="00A94AF1">
      <w:pPr>
        <w:pStyle w:val="Akapitzlist"/>
        <w:numPr>
          <w:ilvl w:val="0"/>
          <w:numId w:val="68"/>
        </w:numPr>
        <w:spacing w:after="160" w:line="360" w:lineRule="auto"/>
        <w:jc w:val="both"/>
      </w:pPr>
      <w:r w:rsidRPr="00977C8E">
        <w:t>Udzielone pożyczki – 28 949,27 zł.</w:t>
      </w:r>
    </w:p>
    <w:p w:rsidR="00A94AF1" w:rsidRPr="00977C8E" w:rsidRDefault="00A94AF1" w:rsidP="000B69BB">
      <w:pPr>
        <w:pStyle w:val="Akapitzlist"/>
        <w:spacing w:after="0" w:line="360" w:lineRule="auto"/>
        <w:ind w:left="601"/>
        <w:jc w:val="both"/>
      </w:pPr>
    </w:p>
    <w:p w:rsidR="00A94AF1" w:rsidRPr="00977C8E" w:rsidRDefault="00A94AF1" w:rsidP="00A94AF1">
      <w:pPr>
        <w:spacing w:line="360" w:lineRule="auto"/>
        <w:jc w:val="both"/>
      </w:pPr>
      <w:r w:rsidRPr="00977C8E">
        <w:t>W okresie 2022 roku udzielono pożyczek krótkoterminowych na kwotę 28 949,27 zł. Spłaty tych pożyczek dokonano na kwotę 28 949,27 zł.</w:t>
      </w:r>
    </w:p>
    <w:p w:rsidR="00A94AF1" w:rsidRPr="00977C8E" w:rsidRDefault="00A94AF1" w:rsidP="00A94AF1">
      <w:pPr>
        <w:pStyle w:val="Legenda"/>
        <w:keepNext/>
        <w:spacing w:line="360" w:lineRule="auto"/>
        <w:jc w:val="both"/>
        <w:rPr>
          <w:rFonts w:cs="Times New Roman"/>
          <w:sz w:val="28"/>
          <w:szCs w:val="28"/>
        </w:rPr>
      </w:pPr>
      <w:r w:rsidRPr="00977C8E">
        <w:rPr>
          <w:rFonts w:cs="Times New Roman"/>
          <w:sz w:val="28"/>
          <w:szCs w:val="28"/>
        </w:rPr>
        <w:lastRenderedPageBreak/>
        <w:t xml:space="preserve"> Zmiana stanu zadłużenia na koniec 2022 roku w Gminie Fajsławice.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8192"/>
        <w:gridCol w:w="1446"/>
      </w:tblGrid>
      <w:tr w:rsidR="00A94AF1" w:rsidRPr="00977C8E" w:rsidTr="00E46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spacing w:line="360" w:lineRule="auto"/>
              <w:rPr>
                <w:color w:val="FFFFFF"/>
              </w:rPr>
            </w:pPr>
            <w:r w:rsidRPr="00977C8E">
              <w:rPr>
                <w:color w:val="FFFFFF"/>
              </w:rPr>
              <w:t>Wyszczególnienie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977C8E">
              <w:rPr>
                <w:color w:val="FFFFFF"/>
              </w:rPr>
              <w:t>Wartości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spacing w:line="360" w:lineRule="auto"/>
            </w:pPr>
            <w:r w:rsidRPr="00977C8E">
              <w:t>Przychody z tytułu kredytów, pożyczek i emisji papierów wartościowych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601 000,00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spacing w:line="360" w:lineRule="auto"/>
            </w:pPr>
            <w:r w:rsidRPr="00977C8E">
              <w:t>Rozchody z tytułu spłaty kredytów, pożyczek i wykup papierów wartościowych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488 436,00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spacing w:line="360" w:lineRule="auto"/>
            </w:pPr>
            <w:r w:rsidRPr="00977C8E">
              <w:t>Wzrost zadłużenia na koniec roku</w:t>
            </w:r>
          </w:p>
        </w:tc>
        <w:tc>
          <w:tcPr>
            <w:tcW w:w="7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C8E">
              <w:t>112 564,00</w:t>
            </w:r>
          </w:p>
        </w:tc>
      </w:tr>
    </w:tbl>
    <w:p w:rsidR="00A94AF1" w:rsidRPr="00977C8E" w:rsidRDefault="00A94AF1" w:rsidP="00A94AF1">
      <w:pPr>
        <w:spacing w:line="360" w:lineRule="auto"/>
        <w:jc w:val="both"/>
        <w:rPr>
          <w:lang w:val="x-none" w:eastAsia="x-none"/>
        </w:rPr>
      </w:pPr>
    </w:p>
    <w:p w:rsidR="00A94AF1" w:rsidRPr="00977C8E" w:rsidRDefault="00A94AF1" w:rsidP="00A94AF1">
      <w:pPr>
        <w:spacing w:after="0" w:line="360" w:lineRule="auto"/>
        <w:jc w:val="both"/>
      </w:pPr>
      <w:r w:rsidRPr="00977C8E">
        <w:t>Gmina Fajsławice posiada do spłaty zaciągnięte już kredyty w takich instytucjach jak: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BGK w Lublinie, kredyt zaciągnięty w 2010 roku w wysokości 200 400,00 zł z przeznaczeniem na sfinansowanie planowanego deficytu gminy,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BS Krasnystaw, kredyt zaciągnięty w 2014 roku w wysokości 160 000,00 zł z przeznaczeniem na sfinansowanie planowanego deficytu gminy.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BS Krasnystaw, kredyt zaciągnięty w 2018 roku w wysokości 1 380 734,00 zł z przeznaczeniem na sfinansowanie planowanego deficytu gminy.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BS Krasnystaw, kredyt zaciągnięty w 2018 roku w wysokości 1 824 728,00 zł z przeznaczeniem na sfinansowanie planowanego deficytu gminy.</w:t>
      </w:r>
    </w:p>
    <w:p w:rsidR="00A94AF1" w:rsidRPr="00977C8E" w:rsidRDefault="00A94AF1" w:rsidP="00A94AF1">
      <w:pPr>
        <w:spacing w:after="0" w:line="360" w:lineRule="auto"/>
        <w:jc w:val="both"/>
      </w:pPr>
      <w:r w:rsidRPr="00977C8E">
        <w:t>WFOŚ i GW w Lublinie, pożyczka zaciągnięta w 2022 roku w wysokości 601 000,00 zł, z przeznaczeniem na finansowanie zadań inwestycyjnych gminy.</w:t>
      </w:r>
    </w:p>
    <w:p w:rsidR="00A94AF1" w:rsidRPr="000B69BB" w:rsidRDefault="00A94AF1" w:rsidP="000B69BB">
      <w:pPr>
        <w:spacing w:after="0" w:line="360" w:lineRule="auto"/>
        <w:jc w:val="both"/>
        <w:rPr>
          <w:rFonts w:eastAsia="Times New Roman"/>
          <w:lang w:val="x-none" w:eastAsia="x-none"/>
        </w:rPr>
      </w:pPr>
      <w:r w:rsidRPr="00977C8E">
        <w:rPr>
          <w:rFonts w:eastAsia="Times New Roman"/>
          <w:lang w:val="x-none" w:eastAsia="x-none"/>
        </w:rPr>
        <w:t xml:space="preserve">Na dzień </w:t>
      </w:r>
      <w:r w:rsidRPr="00977C8E">
        <w:rPr>
          <w:rFonts w:eastAsia="Times New Roman"/>
          <w:lang w:eastAsia="x-none"/>
        </w:rPr>
        <w:t>31 grudnia 2022</w:t>
      </w:r>
      <w:r w:rsidRPr="00977C8E">
        <w:rPr>
          <w:rFonts w:eastAsia="Times New Roman"/>
          <w:lang w:val="x-none" w:eastAsia="x-none"/>
        </w:rPr>
        <w:t xml:space="preserve"> roku łącznie pozostało do spłaty  </w:t>
      </w:r>
      <w:r w:rsidRPr="00977C8E">
        <w:rPr>
          <w:rFonts w:eastAsia="Times New Roman"/>
          <w:lang w:eastAsia="x-none"/>
        </w:rPr>
        <w:t xml:space="preserve">4 166 862,00 zł </w:t>
      </w:r>
      <w:r w:rsidRPr="00977C8E">
        <w:rPr>
          <w:rFonts w:eastAsia="Times New Roman"/>
          <w:lang w:val="x-none" w:eastAsia="x-none"/>
        </w:rPr>
        <w:t xml:space="preserve">kredytów </w:t>
      </w:r>
      <w:r w:rsidRPr="00977C8E">
        <w:rPr>
          <w:rFonts w:eastAsia="Times New Roman"/>
          <w:lang w:eastAsia="x-none"/>
        </w:rPr>
        <w:t xml:space="preserve">i pożyczek </w:t>
      </w:r>
      <w:r w:rsidRPr="00977C8E">
        <w:rPr>
          <w:rFonts w:eastAsia="Times New Roman"/>
          <w:lang w:val="x-none" w:eastAsia="x-none"/>
        </w:rPr>
        <w:t>długoterminowych.</w:t>
      </w:r>
    </w:p>
    <w:p w:rsidR="00A94AF1" w:rsidRPr="00977C8E" w:rsidRDefault="00A94AF1" w:rsidP="000B69BB">
      <w:pPr>
        <w:spacing w:line="360" w:lineRule="auto"/>
        <w:jc w:val="both"/>
      </w:pPr>
    </w:p>
    <w:p w:rsidR="00A94AF1" w:rsidRPr="00977C8E" w:rsidRDefault="00A94AF1" w:rsidP="00A94AF1">
      <w:pPr>
        <w:pStyle w:val="Akapitzlist"/>
        <w:spacing w:line="360" w:lineRule="auto"/>
        <w:jc w:val="both"/>
      </w:pPr>
      <w:r w:rsidRPr="00977C8E">
        <w:t xml:space="preserve">     Rada Gminy w Fajsławicach ustalając stawki niektórych podatków obniżyła ich górne stawki. Skutki obniżeń tych stawek w poszczególnych podatkach obliczone za okres styczeń – grudzień 2022 roku  przedstawiają się w sposób następujący:</w:t>
      </w:r>
    </w:p>
    <w:p w:rsidR="00A94AF1" w:rsidRPr="00977C8E" w:rsidRDefault="00A94AF1" w:rsidP="00A94AF1">
      <w:pPr>
        <w:pStyle w:val="Akapitzlist"/>
        <w:spacing w:line="360" w:lineRule="auto"/>
        <w:jc w:val="both"/>
      </w:pPr>
      <w:r w:rsidRPr="00977C8E">
        <w:t>podatek od nieruchomości od osób prawnych – 136 250,22 zł</w:t>
      </w:r>
    </w:p>
    <w:p w:rsidR="00A94AF1" w:rsidRPr="00977C8E" w:rsidRDefault="00A94AF1" w:rsidP="00A94AF1">
      <w:pPr>
        <w:pStyle w:val="Akapitzlist"/>
        <w:spacing w:line="360" w:lineRule="auto"/>
        <w:jc w:val="both"/>
      </w:pPr>
      <w:r w:rsidRPr="00977C8E">
        <w:lastRenderedPageBreak/>
        <w:t>podatek rolny od osób prawnych – 349,29 zł</w:t>
      </w:r>
    </w:p>
    <w:p w:rsidR="00A94AF1" w:rsidRPr="00977C8E" w:rsidRDefault="00A94AF1" w:rsidP="00A94AF1">
      <w:pPr>
        <w:pStyle w:val="Akapitzlist"/>
        <w:spacing w:line="360" w:lineRule="auto"/>
        <w:jc w:val="both"/>
      </w:pPr>
      <w:r w:rsidRPr="00977C8E">
        <w:t>podatek od środków transportowych od osób prawnych – 1 356,84 zł</w:t>
      </w:r>
    </w:p>
    <w:p w:rsidR="00A94AF1" w:rsidRPr="00977C8E" w:rsidRDefault="00A94AF1" w:rsidP="00A94AF1">
      <w:pPr>
        <w:pStyle w:val="Akapitzlist"/>
        <w:spacing w:line="360" w:lineRule="auto"/>
        <w:jc w:val="both"/>
      </w:pPr>
      <w:r w:rsidRPr="00977C8E">
        <w:t>podatek od nieruchomości od osób fizycznych- 89 572,39 zł</w:t>
      </w:r>
    </w:p>
    <w:p w:rsidR="00A94AF1" w:rsidRPr="00977C8E" w:rsidRDefault="00A94AF1" w:rsidP="00A94AF1">
      <w:pPr>
        <w:pStyle w:val="Akapitzlist"/>
        <w:spacing w:line="360" w:lineRule="auto"/>
        <w:jc w:val="both"/>
      </w:pPr>
      <w:r w:rsidRPr="00977C8E">
        <w:t>podatek rolny od osób fizycznych – 229 372,93 zł</w:t>
      </w:r>
    </w:p>
    <w:p w:rsidR="00A94AF1" w:rsidRPr="00977C8E" w:rsidRDefault="00A94AF1" w:rsidP="00A94AF1">
      <w:pPr>
        <w:pStyle w:val="Akapitzlist"/>
        <w:spacing w:line="360" w:lineRule="auto"/>
        <w:jc w:val="both"/>
      </w:pPr>
      <w:bookmarkStart w:id="58" w:name="_Hlk130456967"/>
      <w:r w:rsidRPr="00977C8E">
        <w:t>podatek od środków transportowych od osób fizycznych – 54 564,48 zł</w:t>
      </w:r>
    </w:p>
    <w:bookmarkEnd w:id="58"/>
    <w:p w:rsidR="00A94AF1" w:rsidRPr="00977C8E" w:rsidRDefault="00A94AF1" w:rsidP="00A94AF1">
      <w:pPr>
        <w:pStyle w:val="Akapitzlist"/>
        <w:spacing w:line="360" w:lineRule="auto"/>
        <w:jc w:val="both"/>
        <w:rPr>
          <w:color w:val="FF0000"/>
        </w:rPr>
      </w:pPr>
      <w:r w:rsidRPr="00977C8E">
        <w:t xml:space="preserve">     Razem      -  511 466,15 zł</w:t>
      </w:r>
      <w:r w:rsidRPr="00977C8E">
        <w:rPr>
          <w:color w:val="FF0000"/>
        </w:rPr>
        <w:t xml:space="preserve">              </w:t>
      </w:r>
    </w:p>
    <w:p w:rsidR="00A94AF1" w:rsidRPr="00977C8E" w:rsidRDefault="00A94AF1" w:rsidP="00A94AF1">
      <w:pPr>
        <w:pStyle w:val="Akapitzlist"/>
        <w:spacing w:line="360" w:lineRule="auto"/>
        <w:jc w:val="both"/>
      </w:pPr>
      <w:r w:rsidRPr="00977C8E">
        <w:rPr>
          <w:color w:val="FF0000"/>
        </w:rPr>
        <w:t xml:space="preserve">       </w:t>
      </w:r>
      <w:r w:rsidRPr="00977C8E">
        <w:t>W okresie  sprawozdawczym udzielono ulg, zwolnień w spłacie podatków na kwotę 58 671,14 zł – ulgi zastosowano w  podatku od nieruchomości od osób prawnych –18 482,86 zł  podatku rolnym od osób prawnych- 398,28 zł, podatku od nieruchomości od osób fizycznych –39 747,00 zł , podatku rolnym od osób fizycznych- 43,00zł;</w:t>
      </w:r>
    </w:p>
    <w:p w:rsidR="00A94AF1" w:rsidRPr="00977C8E" w:rsidRDefault="00A94AF1" w:rsidP="00A94AF1">
      <w:pPr>
        <w:pStyle w:val="Akapitzlist"/>
        <w:spacing w:line="360" w:lineRule="auto"/>
        <w:jc w:val="both"/>
      </w:pPr>
      <w:r w:rsidRPr="00977C8E">
        <w:t>- ulgi zastosowano w opłatach za gospodarowanie odpadami komunalnymi w wysokości 1 536,00 zł</w:t>
      </w:r>
    </w:p>
    <w:p w:rsidR="00A94AF1" w:rsidRPr="00977C8E" w:rsidRDefault="00A94AF1" w:rsidP="00A94AF1">
      <w:pPr>
        <w:pStyle w:val="Akapitzlist"/>
        <w:spacing w:line="360" w:lineRule="auto"/>
        <w:jc w:val="both"/>
      </w:pPr>
      <w:r w:rsidRPr="00977C8E">
        <w:t>oraz udzielono umorzeń zaległości podatkowych na kwotę 6 258,90 zł</w:t>
      </w:r>
    </w:p>
    <w:p w:rsidR="00A94AF1" w:rsidRPr="00977C8E" w:rsidRDefault="00A94AF1" w:rsidP="00A94AF1">
      <w:pPr>
        <w:pStyle w:val="Akapitzlist"/>
        <w:spacing w:line="360" w:lineRule="auto"/>
        <w:jc w:val="both"/>
      </w:pPr>
      <w:r w:rsidRPr="00977C8E">
        <w:t>w tym: od osób fizycznych : w  podatku rolnym od osób fizycznych – 5 225,90 zł; w podatku od nieruchomości od osób fizycznych – 258,00 zł, podatek od środków transportowych od osób fizycznych – 30,00 zł, odsetek – 745,00zł.</w:t>
      </w:r>
    </w:p>
    <w:p w:rsidR="00A94AF1" w:rsidRPr="00977C8E" w:rsidRDefault="00A94AF1" w:rsidP="000B69BB">
      <w:pPr>
        <w:spacing w:line="360" w:lineRule="auto"/>
        <w:jc w:val="both"/>
        <w:rPr>
          <w:lang w:val="x-none" w:eastAsia="x-none"/>
        </w:rPr>
      </w:pPr>
    </w:p>
    <w:p w:rsidR="00A94AF1" w:rsidRPr="00977C8E" w:rsidRDefault="00A94AF1" w:rsidP="00A94AF1">
      <w:pPr>
        <w:pStyle w:val="Nagwek2"/>
        <w:jc w:val="both"/>
      </w:pPr>
      <w:bookmarkStart w:id="59" w:name="_Toc130984873"/>
      <w:bookmarkStart w:id="60" w:name="_Toc136594877"/>
      <w:r w:rsidRPr="00977C8E">
        <w:t>Należności, zaległości, nadpłaty</w:t>
      </w:r>
      <w:bookmarkEnd w:id="59"/>
      <w:bookmarkEnd w:id="60"/>
    </w:p>
    <w:p w:rsidR="00A94AF1" w:rsidRPr="00977C8E" w:rsidRDefault="00A94AF1" w:rsidP="00A94AF1">
      <w:pPr>
        <w:pStyle w:val="Legenda"/>
        <w:keepNext/>
        <w:jc w:val="both"/>
        <w:rPr>
          <w:rFonts w:cs="Times New Roman"/>
        </w:rPr>
      </w:pPr>
      <w:r w:rsidRPr="00977C8E">
        <w:rPr>
          <w:rFonts w:cs="Times New Roman"/>
        </w:rPr>
        <w:t>Zestawienie zmian w należnościach / zaległościach / nadpłatach w 2022 roku w stosunku do końca 2021 roku</w:t>
      </w:r>
    </w:p>
    <w:tbl>
      <w:tblPr>
        <w:tblStyle w:val="TabelaCurulis"/>
        <w:tblW w:w="5000" w:type="pct"/>
        <w:tblLook w:val="04A0" w:firstRow="1" w:lastRow="0" w:firstColumn="1" w:lastColumn="0" w:noHBand="0" w:noVBand="1"/>
      </w:tblPr>
      <w:tblGrid>
        <w:gridCol w:w="504"/>
        <w:gridCol w:w="729"/>
        <w:gridCol w:w="745"/>
        <w:gridCol w:w="2276"/>
        <w:gridCol w:w="1794"/>
        <w:gridCol w:w="1795"/>
        <w:gridCol w:w="1795"/>
      </w:tblGrid>
      <w:tr w:rsidR="00A94AF1" w:rsidRPr="00977C8E" w:rsidTr="00E46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color w:val="FFFFFF"/>
                <w:sz w:val="15"/>
                <w:szCs w:val="15"/>
              </w:rPr>
            </w:pPr>
            <w:r w:rsidRPr="00977C8E">
              <w:rPr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 w:rsidRPr="00977C8E">
              <w:rPr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 w:rsidRPr="00977C8E">
              <w:rPr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 w:rsidRPr="00977C8E">
              <w:rPr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 w:rsidRPr="00977C8E">
              <w:rPr>
                <w:color w:val="FFFFFF"/>
                <w:sz w:val="15"/>
                <w:szCs w:val="15"/>
              </w:rPr>
              <w:t>Należności ogółem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 w:rsidRPr="00977C8E">
              <w:rPr>
                <w:color w:val="FFFFFF"/>
                <w:sz w:val="15"/>
                <w:szCs w:val="15"/>
              </w:rPr>
              <w:t>Zaległości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5"/>
                <w:szCs w:val="15"/>
              </w:rPr>
            </w:pPr>
            <w:r w:rsidRPr="00977C8E">
              <w:rPr>
                <w:color w:val="FFFFFF"/>
                <w:sz w:val="15"/>
                <w:szCs w:val="15"/>
              </w:rPr>
              <w:t>Nadpłaty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400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40002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0830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usług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10 845,24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34 165,80 zł do 23 320,56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338,99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21 627,57 zł do 21 288,58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607,04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1 433,35 zł do 2 040,39 zł)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400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40002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0920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706,86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790,37 zł do 1 497,23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706,86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790,37 zł do 1 497,23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70005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0750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21 089,91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32 801,78 zł do 11 711,87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6 224,79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13 425,61 zł do 7 200,82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70005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0830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usług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1 872,53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lastRenderedPageBreak/>
              <w:t>(z 0,00 zł do 1 872,53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lastRenderedPageBreak/>
              <w:t>wzrost o 756,17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lastRenderedPageBreak/>
              <w:t>(z 0,00 zł do 756,17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lastRenderedPageBreak/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70005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0920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409,82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1 487,12 zł do 1 896,94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409,82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1 487,12 zł do 1 896,94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75615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0310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podatku od nieruchomości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3 822,00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135 157,00 zł do 138 979,00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3 822,00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135 157,00 zł do 138 979,00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5,00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9,00 zł do 4,00 zł)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75615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0320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podatku rolnego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bez zmian (4 294,00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bez zmian (4 294,00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75615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0910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18 327,00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42 190,00 zł do 60 517,00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75616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0310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podatku od nieruchomości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9 105,94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111 699,70 zł do 120 805,64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3 105,94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111 699,70 zł do 114 805,64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318,34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98,50 zł do 416,84 zł)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75616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0320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podatku rolnego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2 192,54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63 037,37 zł do 65 229,91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2 206,54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63 023,37 zł do 65 229,91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2 862,65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8 107,89 zł do 10 970,54 zł)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75616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0330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podatku leśnego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44,24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585,90 zł do 541,66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44,24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585,90 zł do 541,66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316,36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1 483,66 zł do 1 800,02 zł)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75616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0340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podatku od środków transportowych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439,00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0,00 zł do 439,00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439,00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0,00 zł do 439,00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1 618,00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12,00 zł do 1 630,00 zł)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75616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0360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podatku od spadków i darowizn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11,00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0,00 zł do 11,00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75616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0500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podatku od czynności cywilnoprawnych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55,45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164,71 zł do 109,26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15,45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84,71 zł do 69,26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75616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0910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13 478,00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85 526,00 zł do 99 004,00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855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85502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2360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31 912,51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585 381,99 zł do 617 294,50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31 912,51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585 381,99 zł do 617 294,50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900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90001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0690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24 297,29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46 711,83 zł do 22 414,54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2 783,44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15 440,69 zł do 18 224,13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35,55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389,92 zł do 354,37 zł)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900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90001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0920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833,97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838,15 zł do 1 672,12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833,97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838,15 zł do 1 672,12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lastRenderedPageBreak/>
              <w:t>900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90002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0490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2 107,17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51 932,74 zł do 54 039,91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2 316,77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51 723,14 zł do 54 039,91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zmniejszenie o 1 430,40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3 944,40 zł do 2 514,00 zł)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900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90026</w:t>
            </w:r>
          </w:p>
        </w:tc>
        <w:tc>
          <w:tcPr>
            <w:tcW w:w="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0910</w:t>
            </w:r>
          </w:p>
        </w:tc>
        <w:tc>
          <w:tcPr>
            <w:tcW w:w="125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wzrost o 1 309,00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(z 4 441,00 zł do 5 750,00 zł)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  <w:tc>
          <w:tcPr>
            <w:tcW w:w="1000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977C8E">
              <w:rPr>
                <w:sz w:val="15"/>
                <w:szCs w:val="15"/>
              </w:rPr>
              <w:t>-</w:t>
            </w:r>
          </w:p>
        </w:tc>
      </w:tr>
      <w:tr w:rsidR="00A94AF1" w:rsidRPr="00977C8E" w:rsidTr="00E46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5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 w:rsidRPr="00977C8E"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 w:rsidRPr="00977C8E">
              <w:rPr>
                <w:b/>
                <w:bCs/>
                <w:color w:val="000000"/>
                <w:sz w:val="15"/>
                <w:szCs w:val="15"/>
              </w:rPr>
              <w:t>wzrost o 30 195,21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 w:rsidRPr="00977C8E">
              <w:rPr>
                <w:b/>
                <w:bCs/>
                <w:color w:val="000000"/>
                <w:sz w:val="15"/>
                <w:szCs w:val="15"/>
              </w:rPr>
              <w:t>(z 1 201 205,46 zł do 1 231 400,67 zł)</w:t>
            </w: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 w:rsidRPr="00977C8E">
              <w:rPr>
                <w:b/>
                <w:bCs/>
                <w:color w:val="000000"/>
                <w:sz w:val="15"/>
                <w:szCs w:val="15"/>
              </w:rPr>
              <w:t>wzrost o 42 669,55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 w:rsidRPr="00977C8E">
              <w:rPr>
                <w:b/>
                <w:bCs/>
                <w:color w:val="000000"/>
                <w:sz w:val="15"/>
                <w:szCs w:val="15"/>
              </w:rPr>
              <w:t>(z 1 005 559,32 zł do 1 048 228,87 zł)</w:t>
            </w:r>
          </w:p>
        </w:tc>
        <w:tc>
          <w:tcPr>
            <w:tcW w:w="1000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 w:rsidRPr="00977C8E">
              <w:rPr>
                <w:b/>
                <w:bCs/>
                <w:color w:val="000000"/>
                <w:sz w:val="15"/>
                <w:szCs w:val="15"/>
              </w:rPr>
              <w:t>wzrost o 4 251,44 zł</w:t>
            </w:r>
          </w:p>
          <w:p w:rsidR="00A94AF1" w:rsidRPr="00977C8E" w:rsidRDefault="00A94AF1" w:rsidP="00E4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 w:rsidRPr="00977C8E">
              <w:rPr>
                <w:b/>
                <w:bCs/>
                <w:color w:val="000000"/>
                <w:sz w:val="15"/>
                <w:szCs w:val="15"/>
              </w:rPr>
              <w:t>(z 15 478,72 zł do 19 730,16 zł)</w:t>
            </w:r>
          </w:p>
        </w:tc>
      </w:tr>
    </w:tbl>
    <w:p w:rsidR="00A94AF1" w:rsidRDefault="00A94AF1" w:rsidP="00A94AF1">
      <w:pPr>
        <w:jc w:val="both"/>
        <w:rPr>
          <w:sz w:val="24"/>
          <w:szCs w:val="24"/>
          <w:lang w:val="x-none" w:eastAsia="x-none"/>
        </w:rPr>
      </w:pPr>
    </w:p>
    <w:p w:rsidR="00A94AF1" w:rsidRDefault="00A94AF1" w:rsidP="00A94AF1">
      <w:pPr>
        <w:ind w:firstLine="708"/>
        <w:jc w:val="both"/>
        <w:rPr>
          <w:sz w:val="24"/>
          <w:szCs w:val="24"/>
          <w:lang w:val="x-none" w:eastAsia="x-none"/>
        </w:rPr>
      </w:pPr>
    </w:p>
    <w:p w:rsidR="00A94AF1" w:rsidRPr="00977C8E" w:rsidRDefault="00A94AF1" w:rsidP="00A94AF1">
      <w:pPr>
        <w:spacing w:line="360" w:lineRule="auto"/>
        <w:ind w:firstLine="708"/>
        <w:jc w:val="both"/>
        <w:rPr>
          <w:lang w:eastAsia="x-none"/>
        </w:rPr>
      </w:pPr>
      <w:r w:rsidRPr="00977C8E">
        <w:rPr>
          <w:lang w:val="x-none" w:eastAsia="x-none"/>
        </w:rPr>
        <w:t xml:space="preserve">Reasumując, należy stwierdzić, że wykonanie budżetu gminy za </w:t>
      </w:r>
      <w:r w:rsidRPr="00977C8E">
        <w:rPr>
          <w:lang w:eastAsia="x-none"/>
        </w:rPr>
        <w:t xml:space="preserve">rok 2022 </w:t>
      </w:r>
      <w:r w:rsidRPr="00977C8E">
        <w:rPr>
          <w:lang w:val="x-none" w:eastAsia="x-none"/>
        </w:rPr>
        <w:t>przebiegało zgodnie z przyjętymi przez Radę Gminy założeniami.</w:t>
      </w:r>
      <w:r w:rsidRPr="00977C8E">
        <w:rPr>
          <w:lang w:eastAsia="x-none"/>
        </w:rPr>
        <w:t xml:space="preserve"> Realizacja budżetu zarówno po stronie dochodowej jak     i wydatkowej przebiegała bez większych zakłóceń. Efektem było terminowe regulowanie zobowiązań. Zrealizowany budżet przyczynił się do dalszego rozwoju gminy i poprawy warunków życia jej mieszkańców.</w:t>
      </w:r>
    </w:p>
    <w:p w:rsidR="00A94AF1" w:rsidRPr="00977C8E" w:rsidRDefault="00A94AF1" w:rsidP="00A94AF1">
      <w:pPr>
        <w:spacing w:after="0" w:line="360" w:lineRule="auto"/>
        <w:jc w:val="both"/>
        <w:rPr>
          <w:lang w:val="x-none" w:eastAsia="x-none"/>
        </w:rPr>
      </w:pPr>
      <w:r w:rsidRPr="00977C8E">
        <w:rPr>
          <w:lang w:val="x-none" w:eastAsia="x-none"/>
        </w:rPr>
        <w:t>Realizacja dochodów zwłaszcza własnych, osiągnęła  planowany poziom lub go przewyższyła, a są to dochody :</w:t>
      </w:r>
    </w:p>
    <w:p w:rsidR="00A94AF1" w:rsidRPr="00977C8E" w:rsidRDefault="00A94AF1" w:rsidP="00A94AF1">
      <w:pPr>
        <w:pStyle w:val="Tekstpodstawowy2"/>
        <w:jc w:val="both"/>
        <w:rPr>
          <w:b w:val="0"/>
          <w:szCs w:val="28"/>
          <w:lang w:val="pl-PL"/>
        </w:rPr>
      </w:pPr>
      <w:r w:rsidRPr="00977C8E">
        <w:rPr>
          <w:b w:val="0"/>
          <w:szCs w:val="28"/>
          <w:lang w:val="pl-PL"/>
        </w:rPr>
        <w:t>usługi za dostarczanie wody 118,67%, podatek rolny 100,48%, podatek od środków transportowych 130,36%, podatek od czynności cywilnoprawnych 100,82%, opłata za gospodarowanie odpadami 101,27%.</w:t>
      </w:r>
    </w:p>
    <w:p w:rsidR="00A94AF1" w:rsidRPr="00977C8E" w:rsidRDefault="00A94AF1" w:rsidP="00A94AF1">
      <w:pPr>
        <w:spacing w:after="0" w:line="360" w:lineRule="auto"/>
        <w:jc w:val="both"/>
        <w:rPr>
          <w:rFonts w:eastAsia="Calibri"/>
        </w:rPr>
      </w:pPr>
      <w:r w:rsidRPr="00977C8E">
        <w:rPr>
          <w:rFonts w:eastAsia="Calibri"/>
        </w:rPr>
        <w:t>Wykonanie planowanych dochodów majątkowych nastąpi po zakończeniu i rozliczeniu inwestycji realizowanych przez gminę w  2023 roku.</w:t>
      </w:r>
    </w:p>
    <w:p w:rsidR="00A94AF1" w:rsidRPr="00977C8E" w:rsidRDefault="00A94AF1" w:rsidP="00A94AF1">
      <w:pPr>
        <w:pStyle w:val="Tekstpodstawowy2"/>
        <w:jc w:val="both"/>
        <w:rPr>
          <w:b w:val="0"/>
          <w:szCs w:val="28"/>
        </w:rPr>
      </w:pPr>
      <w:r w:rsidRPr="00977C8E">
        <w:rPr>
          <w:b w:val="0"/>
          <w:szCs w:val="28"/>
          <w:lang w:val="pl-PL"/>
        </w:rPr>
        <w:t xml:space="preserve">W ramach wydatków zrealizowano wszystkie możliwe do wykonania zadania. </w:t>
      </w:r>
      <w:r w:rsidRPr="00977C8E">
        <w:rPr>
          <w:b w:val="0"/>
          <w:szCs w:val="28"/>
        </w:rPr>
        <w:t xml:space="preserve">Wydatki ogółem budżetu gminy wykonano </w:t>
      </w:r>
      <w:r w:rsidRPr="00977C8E">
        <w:rPr>
          <w:b w:val="0"/>
          <w:szCs w:val="28"/>
          <w:lang w:val="pl-PL"/>
        </w:rPr>
        <w:t>95,03</w:t>
      </w:r>
      <w:r w:rsidRPr="00977C8E">
        <w:rPr>
          <w:b w:val="0"/>
          <w:szCs w:val="28"/>
        </w:rPr>
        <w:t xml:space="preserve">%, wydatki bieżące zaś w </w:t>
      </w:r>
      <w:r w:rsidRPr="00977C8E">
        <w:rPr>
          <w:b w:val="0"/>
          <w:szCs w:val="28"/>
          <w:lang w:val="pl-PL"/>
        </w:rPr>
        <w:t>94,92</w:t>
      </w:r>
      <w:r w:rsidRPr="00977C8E">
        <w:rPr>
          <w:b w:val="0"/>
          <w:szCs w:val="28"/>
        </w:rPr>
        <w:t>%.</w:t>
      </w:r>
    </w:p>
    <w:p w:rsidR="00A94AF1" w:rsidRPr="00977C8E" w:rsidRDefault="00A94AF1" w:rsidP="00A94AF1">
      <w:pPr>
        <w:pStyle w:val="Tekstpodstawowy2"/>
        <w:jc w:val="both"/>
        <w:rPr>
          <w:b w:val="0"/>
          <w:szCs w:val="28"/>
        </w:rPr>
      </w:pPr>
      <w:r w:rsidRPr="00977C8E">
        <w:rPr>
          <w:b w:val="0"/>
          <w:szCs w:val="28"/>
        </w:rPr>
        <w:t xml:space="preserve">Wydatki budżetowe zdenominowane są przez koszty bieżące utrzymania szkół. </w:t>
      </w:r>
    </w:p>
    <w:p w:rsidR="00A94AF1" w:rsidRPr="00977C8E" w:rsidRDefault="00A94AF1" w:rsidP="00A94AF1">
      <w:pPr>
        <w:pStyle w:val="Tekstpodstawowy2"/>
        <w:jc w:val="both"/>
        <w:rPr>
          <w:b w:val="0"/>
          <w:szCs w:val="28"/>
        </w:rPr>
      </w:pPr>
      <w:r w:rsidRPr="00977C8E">
        <w:rPr>
          <w:b w:val="0"/>
          <w:szCs w:val="28"/>
        </w:rPr>
        <w:t xml:space="preserve">Oświata wymaga znacznego dofinansowania ponad poziom subwencji oświatowej z dochodów własnych. Ma na to ogromny wpływ spadek liczby uczniów, przy rosnących corocznie kosztach, głównie płace i pochodne. </w:t>
      </w:r>
    </w:p>
    <w:p w:rsidR="00A94AF1" w:rsidRPr="00977C8E" w:rsidRDefault="00A94AF1" w:rsidP="00A94AF1">
      <w:pPr>
        <w:pStyle w:val="Tekstpodstawowy2"/>
        <w:jc w:val="both"/>
        <w:rPr>
          <w:b w:val="0"/>
          <w:szCs w:val="28"/>
        </w:rPr>
      </w:pPr>
      <w:r w:rsidRPr="00977C8E">
        <w:rPr>
          <w:b w:val="0"/>
          <w:szCs w:val="28"/>
        </w:rPr>
        <w:t>W 20</w:t>
      </w:r>
      <w:r w:rsidRPr="00977C8E">
        <w:rPr>
          <w:b w:val="0"/>
          <w:szCs w:val="28"/>
          <w:lang w:val="pl-PL"/>
        </w:rPr>
        <w:t>22</w:t>
      </w:r>
      <w:r w:rsidRPr="00977C8E">
        <w:rPr>
          <w:b w:val="0"/>
          <w:szCs w:val="28"/>
        </w:rPr>
        <w:t xml:space="preserve"> roku wydatki majątkowe stanowi</w:t>
      </w:r>
      <w:r w:rsidRPr="00977C8E">
        <w:rPr>
          <w:b w:val="0"/>
          <w:szCs w:val="28"/>
          <w:lang w:val="pl-PL"/>
        </w:rPr>
        <w:t>ły</w:t>
      </w:r>
      <w:r w:rsidRPr="00977C8E">
        <w:rPr>
          <w:b w:val="0"/>
          <w:szCs w:val="28"/>
        </w:rPr>
        <w:t xml:space="preserve"> w budżecie gminy </w:t>
      </w:r>
      <w:r w:rsidRPr="00977C8E">
        <w:rPr>
          <w:b w:val="0"/>
          <w:szCs w:val="28"/>
          <w:lang w:val="pl-PL"/>
        </w:rPr>
        <w:t xml:space="preserve">32,84 </w:t>
      </w:r>
      <w:r w:rsidRPr="00977C8E">
        <w:rPr>
          <w:b w:val="0"/>
          <w:szCs w:val="28"/>
        </w:rPr>
        <w:t xml:space="preserve">%, a zostały wykonane </w:t>
      </w:r>
      <w:r w:rsidRPr="00977C8E">
        <w:rPr>
          <w:b w:val="0"/>
          <w:szCs w:val="28"/>
          <w:lang w:val="pl-PL"/>
        </w:rPr>
        <w:t>95,25</w:t>
      </w:r>
      <w:r w:rsidRPr="00977C8E">
        <w:rPr>
          <w:b w:val="0"/>
          <w:szCs w:val="28"/>
        </w:rPr>
        <w:t xml:space="preserve">% . </w:t>
      </w:r>
    </w:p>
    <w:p w:rsidR="00A94AF1" w:rsidRPr="00977C8E" w:rsidRDefault="00A94AF1" w:rsidP="00A94AF1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0"/>
        <w:jc w:val="both"/>
      </w:pPr>
      <w:r w:rsidRPr="00977C8E">
        <w:lastRenderedPageBreak/>
        <w:t>Realizacja wszystkich pozostałych zaplanowanych inwestycji nastąpi w roku 2023, a są to:</w:t>
      </w:r>
    </w:p>
    <w:p w:rsidR="00A94AF1" w:rsidRPr="00977C8E" w:rsidRDefault="00A94AF1" w:rsidP="00A94AF1">
      <w:pPr>
        <w:widowControl w:val="0"/>
        <w:numPr>
          <w:ilvl w:val="0"/>
          <w:numId w:val="66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eastAsia="Calibri"/>
        </w:rPr>
      </w:pPr>
      <w:r w:rsidRPr="00977C8E">
        <w:rPr>
          <w:rFonts w:eastAsia="Calibri"/>
        </w:rPr>
        <w:t xml:space="preserve"> „ Instalacje OZE na terenie Gminy Fajsławice”. Poprawa standardu życia mieszkańców- 92,51% realizacji planu</w:t>
      </w:r>
    </w:p>
    <w:p w:rsidR="00A94AF1" w:rsidRPr="00977C8E" w:rsidRDefault="00A94AF1" w:rsidP="00A94AF1">
      <w:pPr>
        <w:pStyle w:val="Tekstpodstawowy2"/>
        <w:jc w:val="both"/>
        <w:rPr>
          <w:szCs w:val="28"/>
          <w:lang w:val="pl-PL" w:eastAsia="pl-PL"/>
        </w:rPr>
      </w:pPr>
    </w:p>
    <w:p w:rsidR="00A94AF1" w:rsidRPr="005F29CE" w:rsidRDefault="00A94AF1" w:rsidP="00C169C7">
      <w:pPr>
        <w:pStyle w:val="Legenda"/>
        <w:keepNext/>
        <w:spacing w:line="360" w:lineRule="auto"/>
        <w:ind w:firstLine="360"/>
        <w:jc w:val="both"/>
        <w:rPr>
          <w:lang w:val="x-none"/>
        </w:rPr>
      </w:pPr>
      <w:r w:rsidRPr="00977C8E">
        <w:rPr>
          <w:i w:val="0"/>
          <w:iCs w:val="0"/>
          <w:color w:val="auto"/>
          <w:sz w:val="28"/>
          <w:szCs w:val="28"/>
          <w:lang w:eastAsia="pl-PL"/>
        </w:rPr>
        <w:t>Jak wynika z przedstawionej informacji dochody i wydatki budżetu gminy wykonane były zgodnie z kierunkami nakreślonymi przez Radę Gmi</w:t>
      </w:r>
      <w:r w:rsidR="000B69BB">
        <w:rPr>
          <w:i w:val="0"/>
          <w:iCs w:val="0"/>
          <w:color w:val="auto"/>
          <w:sz w:val="28"/>
          <w:szCs w:val="28"/>
          <w:lang w:eastAsia="pl-PL"/>
        </w:rPr>
        <w:t>ny.</w:t>
      </w: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61" w:name="_Toc41427368"/>
      <w:bookmarkStart w:id="62" w:name="_Toc72951237"/>
      <w:bookmarkStart w:id="63" w:name="_Toc136594878"/>
      <w:r w:rsidRPr="002848EB">
        <w:rPr>
          <w:rFonts w:ascii="Times New Roman" w:hAnsi="Times New Roman"/>
        </w:rPr>
        <w:t>GOSPODARKA WODOCIĄGOWA I KANALIZACYJNA</w:t>
      </w:r>
      <w:bookmarkEnd w:id="61"/>
      <w:bookmarkEnd w:id="62"/>
      <w:bookmarkEnd w:id="63"/>
    </w:p>
    <w:p w:rsidR="00E43A9C" w:rsidRPr="00617F3E" w:rsidRDefault="00E43A9C" w:rsidP="00E43A9C">
      <w:pPr>
        <w:spacing w:line="360" w:lineRule="auto"/>
        <w:ind w:firstLine="567"/>
        <w:jc w:val="both"/>
      </w:pPr>
      <w:r w:rsidRPr="00617F3E">
        <w:rPr>
          <w:bCs/>
        </w:rPr>
        <w:t>Gmina Fajsławice prowadzi działalność w zakresie zbiorowego zaopatrzenia w wodę i zbiorowego odprowadzania ścieków, starając się zapewnić odpowiednią jakość swoich usług, zgodnie z obowiązującymi przepisami prawnymi i uzyskanymi pozwoleniami.</w:t>
      </w:r>
      <w:r w:rsidRPr="00617F3E">
        <w:t>(zezwolenie udzielone decyzją Starosty Krasnostawskiego</w:t>
      </w:r>
      <w:r>
        <w:t>:</w:t>
      </w:r>
      <w:r w:rsidRPr="00617F3E">
        <w:t xml:space="preserve"> RO 6341.1.1.2012 z dnia 31.10.2012 r.; RO 6341.1.3.2017 z dnia 29.12.2017 r.; RO. 6341.1.3.2017 z dnia 29.12.2017 r.</w:t>
      </w:r>
      <w:r>
        <w:t>; zezwolenie udzielone decyzją Państwowego Gospodarstwa Wodnego Wody Polskie: LU.ZUZ.3.4210.276.2022.AT)</w:t>
      </w:r>
    </w:p>
    <w:p w:rsidR="00E43A9C" w:rsidRPr="00617F3E" w:rsidRDefault="00E43A9C" w:rsidP="00E43A9C">
      <w:pPr>
        <w:spacing w:line="360" w:lineRule="auto"/>
        <w:jc w:val="both"/>
      </w:pPr>
      <w:r w:rsidRPr="00617F3E">
        <w:t>Usługi prowadzone są na terenie Gminy Fajsławice, w oparciu o majątek stanowiący własność komunalną Gminy.</w:t>
      </w:r>
    </w:p>
    <w:p w:rsidR="00E43A9C" w:rsidRPr="00617F3E" w:rsidRDefault="00E43A9C" w:rsidP="0055400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7F3E">
        <w:rPr>
          <w:rFonts w:ascii="Times New Roman" w:hAnsi="Times New Roman" w:cs="Times New Roman"/>
          <w:color w:val="auto"/>
          <w:sz w:val="28"/>
          <w:szCs w:val="28"/>
        </w:rPr>
        <w:t>Gmina Fajsławice dysponuje 1 ujęciem wód podziemnych w miejscowości Siedliska Pierwsze, składającego się z dwóch studni głębinowych: studni podstawowej zlokalizowanej na dz. nr 1892/3 – obręb ewidencyjny Siedliska I oraz studni awaryjnej na dz. 1230/5- obręb ewidencyjny Siedliska II, a także oczyszczalnią ścieków w Fajsławicach</w:t>
      </w:r>
    </w:p>
    <w:p w:rsidR="00E43A9C" w:rsidRPr="00554009" w:rsidRDefault="00E43A9C" w:rsidP="0055400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7F3E">
        <w:rPr>
          <w:rFonts w:ascii="Times New Roman" w:hAnsi="Times New Roman" w:cs="Times New Roman"/>
          <w:color w:val="auto"/>
          <w:sz w:val="28"/>
          <w:szCs w:val="28"/>
        </w:rPr>
        <w:t xml:space="preserve">Poza ujęciami własnymi Gminy woda do celów uzupełnienia zaopatrzenia ludności kupowana jest z ujęć komunalnych należących do gmin sąsiednich: Gminy Łopiennik Górny- dla miejscowości Dziecinin, Zosin oraz Zakładu Gospodarki Komunalnej w Piaskach – dla miejscowości Bielecha, Kosnowiec, Boniewo, Ignasin. </w:t>
      </w:r>
    </w:p>
    <w:p w:rsidR="00E43A9C" w:rsidRPr="00617F3E" w:rsidRDefault="00E43A9C" w:rsidP="00554009">
      <w:pPr>
        <w:spacing w:line="360" w:lineRule="auto"/>
        <w:ind w:firstLine="708"/>
        <w:jc w:val="both"/>
      </w:pPr>
      <w:r w:rsidRPr="00617F3E">
        <w:t>Gmina Fajsławice jest całkowicie zwodociągowana ( 12 sołectw). Z sieci wodociągowej korzysta 98% mieszkańców. Pozostałe 2% są to siedliska rozproszone, usytuowane w dużych odległościach od sieci wodociągowej.</w:t>
      </w:r>
      <w:r w:rsidRPr="00617F3E">
        <w:br/>
      </w:r>
      <w:r w:rsidRPr="00617F3E">
        <w:lastRenderedPageBreak/>
        <w:t xml:space="preserve">Z usług kanalizacyjnych korzystają 3 sołectwa : Fajsławice, Wola Idzikowska </w:t>
      </w:r>
      <w:r w:rsidRPr="00617F3E">
        <w:br/>
        <w:t xml:space="preserve">i Suchodoły (częściowo skanalizowane). </w:t>
      </w:r>
    </w:p>
    <w:p w:rsidR="00E43A9C" w:rsidRPr="00617F3E" w:rsidRDefault="00E43A9C" w:rsidP="00E43A9C">
      <w:pPr>
        <w:spacing w:line="360" w:lineRule="auto"/>
        <w:jc w:val="both"/>
      </w:pPr>
      <w:r w:rsidRPr="00617F3E">
        <w:t>Oczyszczalnia ścieków w Fajsławicach  przyjmuje ścieki z terenów skanalizowanych gminy Fajsławice oraz ścieki dowożone wozami asenizacyjnymi z terenów nieskanalizowanych.</w:t>
      </w:r>
    </w:p>
    <w:p w:rsidR="00E43A9C" w:rsidRPr="00007F4B" w:rsidRDefault="00E43A9C" w:rsidP="00E43A9C">
      <w:pPr>
        <w:spacing w:line="360" w:lineRule="auto"/>
        <w:jc w:val="both"/>
      </w:pPr>
      <w:r w:rsidRPr="00007F4B">
        <w:t>Możliwości przerobowe oczyszczalni wynosiły 225 m</w:t>
      </w:r>
      <w:r w:rsidRPr="00007F4B">
        <w:rPr>
          <w:vertAlign w:val="superscript"/>
        </w:rPr>
        <w:t>3</w:t>
      </w:r>
      <w:r w:rsidRPr="00007F4B">
        <w:t xml:space="preserve">/dobę , wykorzystywania jest w 60 % - średnio ok. 135 m3/dobę . </w:t>
      </w:r>
    </w:p>
    <w:p w:rsidR="00E43A9C" w:rsidRPr="00007F4B" w:rsidRDefault="00E43A9C" w:rsidP="00E43A9C">
      <w:pPr>
        <w:spacing w:line="360" w:lineRule="auto"/>
        <w:jc w:val="both"/>
      </w:pPr>
      <w:r>
        <w:br/>
      </w:r>
      <w:r w:rsidRPr="00617F3E">
        <w:t xml:space="preserve">Łączna długość </w:t>
      </w:r>
      <w:r w:rsidRPr="00007F4B">
        <w:t xml:space="preserve">sieci wodociągowej wynosi ok. 75,6 km,  zaś </w:t>
      </w:r>
      <w:r w:rsidRPr="00007F4B">
        <w:br/>
        <w:t xml:space="preserve">kanalizacyjnej.ok.34,5.km </w:t>
      </w:r>
      <w:r w:rsidRPr="00007F4B">
        <w:br/>
      </w:r>
      <w:r w:rsidRPr="00617F3E">
        <w:t>Liczba przyłączy wodociągowych na dzień 31.12.202</w:t>
      </w:r>
      <w:r>
        <w:t>2</w:t>
      </w:r>
      <w:r w:rsidRPr="00617F3E">
        <w:t xml:space="preserve"> r</w:t>
      </w:r>
      <w:r w:rsidRPr="00007F4B">
        <w:t>.  – 1374</w:t>
      </w:r>
    </w:p>
    <w:p w:rsidR="00E43A9C" w:rsidRPr="00007F4B" w:rsidRDefault="00E43A9C" w:rsidP="00E43A9C">
      <w:pPr>
        <w:spacing w:line="360" w:lineRule="auto"/>
        <w:jc w:val="both"/>
      </w:pPr>
      <w:r w:rsidRPr="00007F4B">
        <w:t>Liczba przyłączy kanalizacyjnych na dzień 31.12.2022 r.  – 510</w:t>
      </w:r>
    </w:p>
    <w:p w:rsidR="00E43A9C" w:rsidRPr="00617F3E" w:rsidRDefault="00E43A9C" w:rsidP="00E43A9C">
      <w:pPr>
        <w:spacing w:line="360" w:lineRule="auto"/>
        <w:jc w:val="both"/>
      </w:pPr>
    </w:p>
    <w:p w:rsidR="00E43A9C" w:rsidRPr="00617F3E" w:rsidRDefault="00E43A9C" w:rsidP="00E43A9C">
      <w:pPr>
        <w:spacing w:line="360" w:lineRule="auto"/>
        <w:jc w:val="both"/>
      </w:pPr>
      <w:r w:rsidRPr="00617F3E">
        <w:t>Zaległości z tytułu opłat za wodę na dzień 31.12.202</w:t>
      </w:r>
      <w:r>
        <w:t>2</w:t>
      </w:r>
      <w:r w:rsidRPr="00617F3E">
        <w:t xml:space="preserve"> r. wynosiły  </w:t>
      </w:r>
      <w:r w:rsidRPr="00C35C06">
        <w:t>21.288,58</w:t>
      </w:r>
      <w:r w:rsidRPr="00617F3E">
        <w:t xml:space="preserve"> zł.</w:t>
      </w:r>
    </w:p>
    <w:p w:rsidR="00173F51" w:rsidRDefault="00E43A9C" w:rsidP="00E43A9C">
      <w:pPr>
        <w:spacing w:line="360" w:lineRule="auto"/>
        <w:jc w:val="both"/>
      </w:pPr>
      <w:r w:rsidRPr="00617F3E">
        <w:t>Zaległości z tytułu opłat za ścieki na dzień 31.12.202</w:t>
      </w:r>
      <w:r>
        <w:t>2</w:t>
      </w:r>
      <w:r w:rsidRPr="00617F3E">
        <w:t xml:space="preserve"> r. wynosiły </w:t>
      </w:r>
      <w:r w:rsidRPr="00C35C06">
        <w:t>18.267,32</w:t>
      </w:r>
      <w:r w:rsidRPr="002B0150">
        <w:rPr>
          <w:color w:val="FF0000"/>
        </w:rPr>
        <w:t xml:space="preserve"> </w:t>
      </w:r>
      <w:r w:rsidRPr="00617F3E">
        <w:t>zł.</w:t>
      </w:r>
    </w:p>
    <w:p w:rsidR="00E43A9C" w:rsidRPr="00617F3E" w:rsidRDefault="00E43A9C" w:rsidP="00E43A9C">
      <w:pPr>
        <w:spacing w:line="360" w:lineRule="auto"/>
        <w:jc w:val="both"/>
      </w:pPr>
      <w:r w:rsidRPr="00617F3E">
        <w:t xml:space="preserve">W ramach usługi zbiorowego zaopatrzenia w wodę i zbiorowego odprowadzania ścieków Gmina Fajsławice podejmowała działania mające na celu usprawnienie funkcjonowania systemu wodociągowo-kanalizacyjnego </w:t>
      </w:r>
      <w:r w:rsidRPr="00617F3E">
        <w:br/>
        <w:t xml:space="preserve">i podniesienie poziomu świadczenia usług poprzez eliminację strat wody. </w:t>
      </w:r>
      <w:r w:rsidRPr="00617F3E">
        <w:br/>
        <w:t>W 202</w:t>
      </w:r>
      <w:r>
        <w:t>2</w:t>
      </w:r>
      <w:r w:rsidRPr="00617F3E">
        <w:t xml:space="preserve"> r. zlokalizowano</w:t>
      </w:r>
      <w:r>
        <w:t xml:space="preserve"> </w:t>
      </w:r>
      <w:r w:rsidRPr="00617F3E">
        <w:t>nieszczelności rur sieci wodociągowej, co spowodowało zmniejszenie wydobycia wody z gminnego ujęcia, a tym samym zmniejszenie strat wody. W 202</w:t>
      </w:r>
      <w:r>
        <w:t>2</w:t>
      </w:r>
      <w:r w:rsidRPr="00617F3E">
        <w:t xml:space="preserve"> r. : </w:t>
      </w:r>
    </w:p>
    <w:p w:rsidR="00E43A9C" w:rsidRPr="00007F4B" w:rsidRDefault="00E43A9C" w:rsidP="00E43A9C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</w:pPr>
      <w:r w:rsidRPr="00007F4B">
        <w:t>Rozpoczęto przebudowę przestarzałej gminnej oczyszczalni ścieków w Fajsławicach.</w:t>
      </w:r>
    </w:p>
    <w:p w:rsidR="00E43A9C" w:rsidRPr="00007F4B" w:rsidRDefault="00E43A9C" w:rsidP="00E43A9C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</w:pPr>
      <w:r w:rsidRPr="00007F4B">
        <w:t>Rozpoczęto budowę kanalizacji w Fajsławicach „Kolonii”</w:t>
      </w:r>
      <w:r>
        <w:t>.</w:t>
      </w:r>
    </w:p>
    <w:p w:rsidR="00E43A9C" w:rsidRPr="00007F4B" w:rsidRDefault="00E43A9C" w:rsidP="00E43A9C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</w:pPr>
      <w:r w:rsidRPr="00007F4B">
        <w:t>Rozpoczęto prace przy rozbudowie i modernizacji stacji podciśnieniowej w m. Fajsławice</w:t>
      </w:r>
      <w:r>
        <w:t>.</w:t>
      </w:r>
    </w:p>
    <w:p w:rsidR="00E43A9C" w:rsidRPr="00007F4B" w:rsidRDefault="00E43A9C" w:rsidP="00E43A9C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</w:pPr>
      <w:r w:rsidRPr="00007F4B">
        <w:lastRenderedPageBreak/>
        <w:t>Kontynuowano prace przy rozbudowie sieci wodno-ściekowej w Fajsławicach</w:t>
      </w:r>
      <w:r>
        <w:t>.</w:t>
      </w:r>
    </w:p>
    <w:p w:rsidR="00E43A9C" w:rsidRPr="00007F4B" w:rsidRDefault="00E43A9C" w:rsidP="00E43A9C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</w:pPr>
      <w:r w:rsidRPr="00007F4B">
        <w:t>Rozbudowano sieć wodociągową na terenie gminy Fajsławice</w:t>
      </w:r>
      <w:r>
        <w:t>.</w:t>
      </w:r>
    </w:p>
    <w:p w:rsidR="00E43A9C" w:rsidRPr="00577906" w:rsidRDefault="00E43A9C" w:rsidP="00554009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007F4B">
        <w:t>Wykonano dokumentację projektową budowy kanalizacji sanitarnej w miejscowości Suchodoły.</w:t>
      </w:r>
    </w:p>
    <w:p w:rsidR="00554009" w:rsidRDefault="00554009" w:rsidP="00554009">
      <w:pPr>
        <w:spacing w:line="360" w:lineRule="auto"/>
        <w:ind w:firstLine="426"/>
        <w:jc w:val="both"/>
      </w:pPr>
    </w:p>
    <w:p w:rsidR="00E43A9C" w:rsidRDefault="00E43A9C" w:rsidP="00554009">
      <w:pPr>
        <w:spacing w:line="360" w:lineRule="auto"/>
        <w:ind w:firstLine="426"/>
        <w:jc w:val="both"/>
      </w:pPr>
      <w:r w:rsidRPr="00F5425C">
        <w:t xml:space="preserve">Gmina Fajsławice w swej działalności wodociągowo-kanalizacyjnej, dążyła do optymalizacji gospodarowania zasobami wodnymi poprzez racjonalizację zużycia wody przez odbiorców </w:t>
      </w:r>
      <w:r>
        <w:t>oraz minimalizację strat wody.</w:t>
      </w:r>
    </w:p>
    <w:p w:rsidR="00E43A9C" w:rsidRDefault="00E43A9C" w:rsidP="00E43A9C">
      <w:pPr>
        <w:spacing w:line="360" w:lineRule="auto"/>
        <w:ind w:firstLine="284"/>
        <w:jc w:val="both"/>
      </w:pPr>
      <w:r w:rsidRPr="00F5425C">
        <w:t>W tym celu zakupiono i zamontowano wodomierze, W 202</w:t>
      </w:r>
      <w:r>
        <w:t>3</w:t>
      </w:r>
      <w:r w:rsidRPr="00F5425C">
        <w:t xml:space="preserve"> r. planowane są kolejne  zakupy wodomierzy i etapowa ich wymiana oraz usuwanie wycieków w sieci wodociągowej.</w:t>
      </w:r>
      <w:r>
        <w:t xml:space="preserve"> Na 2023 zaplanowano:</w:t>
      </w:r>
    </w:p>
    <w:p w:rsidR="00E43A9C" w:rsidRPr="00007F4B" w:rsidRDefault="00E43A9C" w:rsidP="00E43A9C">
      <w:pPr>
        <w:pStyle w:val="Akapitzlist"/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007F4B">
        <w:t>Zakończenie  przebudowy gminnej oczyszczalni ścieków w Fajsławicach.</w:t>
      </w:r>
    </w:p>
    <w:p w:rsidR="00E43A9C" w:rsidRPr="00007F4B" w:rsidRDefault="00E43A9C" w:rsidP="00E43A9C">
      <w:pPr>
        <w:pStyle w:val="Akapitzlist"/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007F4B">
        <w:t>Zakończenie budowy kanalizacji w Fajsławicach „Kolonii”</w:t>
      </w:r>
      <w:r>
        <w:t>.</w:t>
      </w:r>
    </w:p>
    <w:p w:rsidR="00E43A9C" w:rsidRPr="00007F4B" w:rsidRDefault="00E43A9C" w:rsidP="00E43A9C">
      <w:pPr>
        <w:pStyle w:val="Akapitzlist"/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007F4B">
        <w:t>Zakończenie prac przy rozbudowie i modernizacji stacji podciśnieniowej w m. Fajsławice</w:t>
      </w:r>
      <w:r>
        <w:t>.</w:t>
      </w:r>
    </w:p>
    <w:p w:rsidR="00E43A9C" w:rsidRDefault="00E43A9C" w:rsidP="009E2E77">
      <w:pPr>
        <w:spacing w:after="0" w:line="360" w:lineRule="auto"/>
        <w:ind w:firstLine="567"/>
        <w:jc w:val="both"/>
        <w:rPr>
          <w:bCs/>
        </w:rPr>
      </w:pPr>
    </w:p>
    <w:p w:rsidR="009E2E77" w:rsidRPr="001B795C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64" w:name="_Toc41427369"/>
      <w:bookmarkStart w:id="65" w:name="_Toc72951238"/>
      <w:bookmarkStart w:id="66" w:name="_Toc136594879"/>
      <w:r w:rsidRPr="002848EB">
        <w:rPr>
          <w:rFonts w:ascii="Times New Roman" w:hAnsi="Times New Roman"/>
        </w:rPr>
        <w:t>GOSPODARKA MIESZKANIOWA I KOMUNALNA</w:t>
      </w:r>
      <w:bookmarkEnd w:id="64"/>
      <w:bookmarkEnd w:id="65"/>
      <w:bookmarkEnd w:id="66"/>
    </w:p>
    <w:p w:rsidR="00173F51" w:rsidRPr="00F5425C" w:rsidRDefault="00173F51" w:rsidP="00173F51">
      <w:pPr>
        <w:spacing w:line="360" w:lineRule="auto"/>
        <w:ind w:firstLine="567"/>
        <w:jc w:val="both"/>
        <w:rPr>
          <w:bCs/>
        </w:rPr>
      </w:pPr>
      <w:r w:rsidRPr="00F5425C">
        <w:t>Mieszkaniowy zasób Gminy Fajsławice wg stanu na dzień 31.12.202</w:t>
      </w:r>
      <w:r>
        <w:t>2</w:t>
      </w:r>
      <w:r w:rsidRPr="00F5425C">
        <w:t xml:space="preserve"> r. obejmuje 8 lokali mieszkalnych o łącznej powierzchni 466,28 m</w:t>
      </w:r>
      <w:r w:rsidRPr="00F5425C">
        <w:rPr>
          <w:vertAlign w:val="superscript"/>
        </w:rPr>
        <w:t>2</w:t>
      </w:r>
      <w:r w:rsidRPr="00F5425C">
        <w:t xml:space="preserve"> znajdujących się w 3 budynkach stanowiących własność Gminy (tj. w budynku : Szkoły Podstawowej w Siedliskach Drugich nr 190, Ośrodku Zdrowia w Fajsławicach nr 107A, Starym Ośrodku Zdrowia w Fajsławicach nr 129).</w:t>
      </w:r>
    </w:p>
    <w:p w:rsidR="00173F51" w:rsidRPr="00F5425C" w:rsidRDefault="00173F51" w:rsidP="00173F51">
      <w:pPr>
        <w:spacing w:line="360" w:lineRule="auto"/>
        <w:ind w:firstLine="567"/>
        <w:jc w:val="both"/>
      </w:pPr>
      <w:r w:rsidRPr="00F5425C">
        <w:t xml:space="preserve">Gmina posiada również w swoich zasobach 7 lokali socjalnych o łącznej powierzchni </w:t>
      </w:r>
      <w:r>
        <w:t>296,19</w:t>
      </w:r>
      <w:r w:rsidRPr="00F5425C">
        <w:t xml:space="preserve"> m</w:t>
      </w:r>
      <w:r w:rsidRPr="00F5425C">
        <w:rPr>
          <w:vertAlign w:val="superscript"/>
        </w:rPr>
        <w:t xml:space="preserve">2 </w:t>
      </w:r>
      <w:r w:rsidRPr="00F5425C">
        <w:t xml:space="preserve">znajdujących się  w 3 budynkach (tj. w budynku </w:t>
      </w:r>
      <w:r>
        <w:br/>
      </w:r>
      <w:r w:rsidRPr="00F5425C">
        <w:t>w Suchodołach nr 106C,</w:t>
      </w:r>
      <w:r>
        <w:t xml:space="preserve"> </w:t>
      </w:r>
      <w:r w:rsidRPr="00F5425C">
        <w:t>w Fajsławicach 125, Budynek Starego Ośrodka Zdrowia w Fajsławicach nr 129).</w:t>
      </w:r>
    </w:p>
    <w:p w:rsidR="00173F51" w:rsidRPr="00F5425C" w:rsidRDefault="00173F51" w:rsidP="00173F51">
      <w:pPr>
        <w:spacing w:line="360" w:lineRule="auto"/>
        <w:rPr>
          <w:color w:val="FF0000"/>
        </w:rPr>
      </w:pPr>
      <w:r w:rsidRPr="00F5425C">
        <w:t>Stan zadłużenia zasobu mieszkaniowego na dzień 31.12.202</w:t>
      </w:r>
      <w:r>
        <w:t>2</w:t>
      </w:r>
      <w:r w:rsidRPr="00F5425C">
        <w:t xml:space="preserve"> r.  wynosi  </w:t>
      </w:r>
      <w:r w:rsidRPr="003F05C8">
        <w:t>3.318,64</w:t>
      </w:r>
      <w:r w:rsidRPr="00F5425C">
        <w:t xml:space="preserve"> zł</w:t>
      </w:r>
      <w:r>
        <w:t>.</w:t>
      </w:r>
    </w:p>
    <w:p w:rsidR="00173F51" w:rsidRPr="00F5425C" w:rsidRDefault="00173F51" w:rsidP="00173F51"/>
    <w:p w:rsidR="00173F51" w:rsidRPr="00F5425C" w:rsidRDefault="00173F51" w:rsidP="00AD3B63">
      <w:pPr>
        <w:spacing w:line="360" w:lineRule="auto"/>
        <w:ind w:firstLine="567"/>
        <w:jc w:val="both"/>
      </w:pPr>
      <w:r w:rsidRPr="00F5425C">
        <w:t xml:space="preserve">Gminne zasoby mieszkaniowe to w większości budynki będące w średnim stanie technicznym, poza budynkiem nr 125 w Fajsławicach (przeznaczonym na lokale socjalne), który wymaga większego remontu. </w:t>
      </w:r>
    </w:p>
    <w:p w:rsidR="00173F51" w:rsidRPr="00F5425C" w:rsidRDefault="00173F51" w:rsidP="00173F51">
      <w:pPr>
        <w:spacing w:line="360" w:lineRule="auto"/>
        <w:ind w:firstLine="567"/>
        <w:jc w:val="both"/>
      </w:pPr>
      <w:r w:rsidRPr="00F5425C">
        <w:t>W zasobach gminy poza lokalami komunalno-socjalnymi znajduje  się 11 lokali użytkowych (wynajmowanych pod działalność gospodarczą) o łącznej powierzchni 467,03 m</w:t>
      </w:r>
      <w:r w:rsidRPr="00F5425C">
        <w:rPr>
          <w:vertAlign w:val="superscript"/>
        </w:rPr>
        <w:t>2</w:t>
      </w:r>
      <w:r w:rsidRPr="00F5425C">
        <w:t xml:space="preserve"> znajdujących się w 5 budynkach (tj. w budynku Urzędu Gminy Fajsławice 107, Ośrodka Zdrowia w Fajsławicach 107A, Szkoły Podstawowej w Fajsławicach, OSP w Woli Idzikowsk</w:t>
      </w:r>
      <w:r>
        <w:t xml:space="preserve">iej, Fajsławice – przystanek). </w:t>
      </w:r>
      <w:r w:rsidRPr="00F5425C">
        <w:t>Gmina wydzierżawia pomieszczenia Ośrodkowi Medycznemu DMP Sp. z o.o o powierzchni 325,83 m</w:t>
      </w:r>
      <w:r w:rsidRPr="00F5425C">
        <w:rPr>
          <w:vertAlign w:val="superscript"/>
        </w:rPr>
        <w:t>2</w:t>
      </w:r>
      <w:r w:rsidRPr="00F5425C">
        <w:t xml:space="preserve"> . Ponadto wydzierżawia nieruchomości gruntowe o powierzchni 1875 m2. (działalność handlowa i grunty pod garaże).</w:t>
      </w:r>
    </w:p>
    <w:p w:rsidR="00173F51" w:rsidRPr="00F83C05" w:rsidRDefault="00173F51" w:rsidP="00173F51">
      <w:pPr>
        <w:spacing w:line="360" w:lineRule="auto"/>
        <w:rPr>
          <w:sz w:val="18"/>
          <w:szCs w:val="18"/>
        </w:rPr>
      </w:pPr>
    </w:p>
    <w:p w:rsidR="00173F51" w:rsidRPr="00AD3B63" w:rsidRDefault="00173F51" w:rsidP="00173F51">
      <w:pPr>
        <w:spacing w:line="360" w:lineRule="auto"/>
      </w:pPr>
      <w:r w:rsidRPr="00F5425C">
        <w:t>Zaległości z tytułu opłat za wynajem lokali użytkowych, dzierżawę pomieszczeń i gruntów  na dzień 31.12.202</w:t>
      </w:r>
      <w:r>
        <w:t>2</w:t>
      </w:r>
      <w:r w:rsidRPr="00F5425C">
        <w:t xml:space="preserve"> r. </w:t>
      </w:r>
      <w:r w:rsidRPr="00AA76E7">
        <w:t>wynosiły 4.638,35</w:t>
      </w:r>
      <w:r w:rsidRPr="00F5425C">
        <w:t xml:space="preserve"> zł.</w:t>
      </w:r>
    </w:p>
    <w:p w:rsidR="009E2E77" w:rsidRPr="001B795C" w:rsidRDefault="009E2E77" w:rsidP="009E2E77">
      <w:pPr>
        <w:spacing w:after="0" w:line="360" w:lineRule="auto"/>
        <w:ind w:firstLine="709"/>
        <w:jc w:val="both"/>
      </w:pPr>
    </w:p>
    <w:p w:rsidR="009E2E77" w:rsidRPr="001B795C" w:rsidRDefault="009E2E77" w:rsidP="009E2E77">
      <w:pPr>
        <w:spacing w:after="0" w:line="360" w:lineRule="auto"/>
        <w:rPr>
          <w:b/>
          <w:sz w:val="32"/>
          <w:szCs w:val="32"/>
        </w:rPr>
      </w:pPr>
      <w:r w:rsidRPr="001B795C">
        <w:rPr>
          <w:b/>
          <w:sz w:val="32"/>
          <w:szCs w:val="32"/>
        </w:rPr>
        <w:t xml:space="preserve">INFORMACJA O STANIE MIENIA KOMUNALNEGO </w:t>
      </w:r>
    </w:p>
    <w:p w:rsidR="00AD3B63" w:rsidRPr="00F5425C" w:rsidRDefault="00AD3B63" w:rsidP="00AD3B63">
      <w:pPr>
        <w:spacing w:line="360" w:lineRule="auto"/>
        <w:ind w:firstLine="708"/>
        <w:jc w:val="both"/>
      </w:pPr>
      <w:r w:rsidRPr="00F5425C">
        <w:t xml:space="preserve">W informacji o stanie mienia komunalnego Gminy Fajsławice ujęte zostały grunty zabudowane (obiekty oświatowe, Ochotnicze Straże Pożarne, Ośrodek Pomocy Społecznej, budynki z lokalami mieszkalnymi wynajmowanymi na rzecz najemców, lokale użytkowe), grunty niezabudowane rolnicze, lasy, pastwiska i łąki, działki oddane w użytkowanie wieczyste oraz grunty przekazane w dzierżawę, drogi oraz grunty będące w samoistnym posiadaniu </w:t>
      </w:r>
      <w:r w:rsidRPr="006B2A1B">
        <w:t>Powierzchnia wszystkich gruntów stanowiących mienie komunalne gminy na dzień 31 grudnia 202</w:t>
      </w:r>
      <w:r>
        <w:t>2</w:t>
      </w:r>
      <w:r w:rsidRPr="006B2A1B">
        <w:t xml:space="preserve"> r. wynosi </w:t>
      </w:r>
      <w:r w:rsidRPr="00EA18B5">
        <w:t>70,5138</w:t>
      </w:r>
      <w:r w:rsidRPr="006B2A1B">
        <w:t xml:space="preserve"> ha.</w:t>
      </w:r>
    </w:p>
    <w:p w:rsidR="00AD3B63" w:rsidRPr="00F5425C" w:rsidRDefault="00AD3B63" w:rsidP="00AD3B63">
      <w:pPr>
        <w:pStyle w:val="Akapitzlist"/>
        <w:tabs>
          <w:tab w:val="left" w:pos="426"/>
        </w:tabs>
        <w:spacing w:line="360" w:lineRule="auto"/>
        <w:ind w:left="0"/>
      </w:pPr>
    </w:p>
    <w:p w:rsidR="00AD3B63" w:rsidRPr="00F5425C" w:rsidRDefault="00AD3B63" w:rsidP="00AD3B63">
      <w:pPr>
        <w:pStyle w:val="Akapitzlist"/>
        <w:tabs>
          <w:tab w:val="left" w:pos="426"/>
        </w:tabs>
        <w:spacing w:line="360" w:lineRule="auto"/>
        <w:ind w:left="0"/>
        <w:jc w:val="both"/>
      </w:pPr>
      <w:r w:rsidRPr="00617F3E">
        <w:t>W  okresie od 01.01.202</w:t>
      </w:r>
      <w:r>
        <w:t>2</w:t>
      </w:r>
      <w:r w:rsidRPr="00617F3E">
        <w:t xml:space="preserve"> r. do 31.12.202</w:t>
      </w:r>
      <w:r>
        <w:t>2</w:t>
      </w:r>
      <w:r w:rsidRPr="00617F3E">
        <w:t xml:space="preserve"> r. Gmina Fajsławice </w:t>
      </w:r>
      <w:r w:rsidRPr="005A1F22">
        <w:t xml:space="preserve">zwiększyła stan gruntów o 3,0681 ha (drogi; grunty zadrzewione na użytkach rolnych, pastwiska </w:t>
      </w:r>
      <w:r w:rsidRPr="005A1F22">
        <w:lastRenderedPageBreak/>
        <w:t xml:space="preserve">trwałe, grunty pod rowami) w drodze decyzji administracyjnej, komunalizacyjnej na mocy decyzji Wojewody Lubelskiego oraz aktu notarialnego Nr AN 2344/2022. W 2023 r. planowana jest komunalizacja gruntów będących w posiadaniu gminy. </w:t>
      </w:r>
    </w:p>
    <w:p w:rsidR="00AD3B63" w:rsidRPr="00F5425C" w:rsidRDefault="00AD3B63" w:rsidP="00AD3B63">
      <w:pPr>
        <w:spacing w:line="360" w:lineRule="auto"/>
        <w:rPr>
          <w:b/>
        </w:rPr>
      </w:pPr>
      <w:r w:rsidRPr="00F5425C">
        <w:rPr>
          <w:b/>
        </w:rPr>
        <w:t xml:space="preserve">Dochody z tytułu wykonywania praw własności </w:t>
      </w:r>
    </w:p>
    <w:p w:rsidR="00AD3B63" w:rsidRPr="00AD3B63" w:rsidRDefault="00AD3B63" w:rsidP="00AD3B63">
      <w:pPr>
        <w:spacing w:line="360" w:lineRule="auto"/>
      </w:pPr>
      <w:r w:rsidRPr="00F5425C">
        <w:t>Wpływy z opłat za użytkowanie wieczyste nieruchomości na dzień 31 grudnia 202</w:t>
      </w:r>
      <w:r>
        <w:t>2</w:t>
      </w:r>
      <w:r w:rsidRPr="00F5425C">
        <w:t xml:space="preserve"> r. wyniosły </w:t>
      </w:r>
      <w:r>
        <w:t>30.462,14</w:t>
      </w:r>
      <w:r w:rsidRPr="00027E7E">
        <w:t xml:space="preserve"> zł. </w:t>
      </w:r>
      <w:r w:rsidRPr="00F5425C">
        <w:t>Dochody z najmu i dzierżawy składników majątkowych gminy na dzień 31 grudnia 202</w:t>
      </w:r>
      <w:r>
        <w:t>2</w:t>
      </w:r>
      <w:r w:rsidRPr="00F5425C">
        <w:t xml:space="preserve"> r. wyniosły </w:t>
      </w:r>
      <w:r>
        <w:t>192.356,98</w:t>
      </w:r>
      <w:r w:rsidRPr="00F5425C">
        <w:t xml:space="preserve"> zł. </w:t>
      </w:r>
    </w:p>
    <w:p w:rsidR="009E2E77" w:rsidRPr="002848EB" w:rsidRDefault="009E2E77" w:rsidP="009E2E77">
      <w:pPr>
        <w:tabs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</w:rPr>
      </w:pP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67" w:name="_Toc41427370"/>
      <w:bookmarkStart w:id="68" w:name="_Toc72951239"/>
      <w:bookmarkStart w:id="69" w:name="_Toc136594880"/>
      <w:r w:rsidRPr="002848EB">
        <w:rPr>
          <w:rFonts w:ascii="Times New Roman" w:hAnsi="Times New Roman"/>
        </w:rPr>
        <w:t>ROLNICTWO I DZIAŁALNOŚĆ GOSPODARCZA</w:t>
      </w:r>
      <w:bookmarkEnd w:id="67"/>
      <w:bookmarkEnd w:id="68"/>
      <w:bookmarkEnd w:id="69"/>
    </w:p>
    <w:p w:rsidR="009E2E77" w:rsidRPr="00226D83" w:rsidRDefault="009E2E77" w:rsidP="009E2E77">
      <w:pPr>
        <w:spacing w:after="0" w:line="360" w:lineRule="auto"/>
        <w:ind w:firstLine="709"/>
        <w:jc w:val="both"/>
      </w:pPr>
      <w:r w:rsidRPr="00226D83">
        <w:t>Gmina Fajsławice jest typową gminą rolniczą, wśród upraw dominują zboża uprawiane na powierzchni</w:t>
      </w:r>
      <w:r>
        <w:t xml:space="preserve"> </w:t>
      </w:r>
      <w:r w:rsidRPr="00226D83">
        <w:t>2</w:t>
      </w:r>
      <w:r w:rsidR="000726CB">
        <w:t>640</w:t>
      </w:r>
      <w:r w:rsidRPr="00226D83">
        <w:t xml:space="preserve"> ha</w:t>
      </w:r>
      <w:r>
        <w:t xml:space="preserve"> </w:t>
      </w:r>
      <w:r w:rsidRPr="00226D83">
        <w:t>oraz zioła uprawiane na powierzchni 68</w:t>
      </w:r>
      <w:r w:rsidR="000726CB">
        <w:t>0</w:t>
      </w:r>
      <w:r w:rsidRPr="00226D83">
        <w:t xml:space="preserve"> ha. Powierzchnia pozostałych upraw wynosi; ziemniaki- </w:t>
      </w:r>
      <w:r w:rsidR="000726CB">
        <w:t>90</w:t>
      </w:r>
      <w:r w:rsidRPr="00226D83">
        <w:t xml:space="preserve"> ha, buraki cukrowe</w:t>
      </w:r>
      <w:r w:rsidR="000726CB">
        <w:t xml:space="preserve"> 95</w:t>
      </w:r>
      <w:r w:rsidRPr="00226D83">
        <w:t xml:space="preserve"> ha, rzepak ozimy </w:t>
      </w:r>
      <w:r w:rsidR="000726CB">
        <w:t>420</w:t>
      </w:r>
      <w:r w:rsidRPr="00226D83">
        <w:t xml:space="preserve"> ha, strączkowe jadalne( w tym groch) 112 ha, ponadto występują uprawy o mniejszym areale takie jak: chmiel, gorczyca, rośliny pastewne uprawy ogrodnicze, łąki i pastwiska. Szacowana powierzchnia upraw wieloletnich wynosi 436 ha</w:t>
      </w:r>
      <w:r>
        <w:t xml:space="preserve"> </w:t>
      </w:r>
      <w:r w:rsidRPr="00226D83">
        <w:t>w tym: krzewy owocowe i plantacje jagodowe 2</w:t>
      </w:r>
      <w:r w:rsidR="000726CB">
        <w:t>60</w:t>
      </w:r>
      <w:r w:rsidRPr="00226D83">
        <w:t xml:space="preserve"> ha, sady</w:t>
      </w:r>
      <w:r>
        <w:t xml:space="preserve"> </w:t>
      </w:r>
      <w:r w:rsidRPr="00226D83">
        <w:t>184 ha.</w:t>
      </w:r>
    </w:p>
    <w:p w:rsidR="009E2E77" w:rsidRPr="00226D83" w:rsidRDefault="009E2E77" w:rsidP="009E2E77">
      <w:pPr>
        <w:spacing w:after="0" w:line="360" w:lineRule="auto"/>
        <w:ind w:firstLine="709"/>
      </w:pPr>
      <w:r w:rsidRPr="00226D83">
        <w:t>Na terenie gminy funkcjonuje (szacunkowo)</w:t>
      </w:r>
      <w:r>
        <w:t xml:space="preserve"> </w:t>
      </w:r>
      <w:r w:rsidRPr="00226D83">
        <w:t>1146</w:t>
      </w:r>
      <w:r>
        <w:t xml:space="preserve"> </w:t>
      </w:r>
      <w:r w:rsidRPr="00226D83">
        <w:t>gospodarstw rolnych, przy</w:t>
      </w:r>
      <w:r>
        <w:t xml:space="preserve"> </w:t>
      </w:r>
      <w:r w:rsidRPr="00226D83">
        <w:t>następującej strukturze obszarowej</w:t>
      </w:r>
      <w:r>
        <w:t xml:space="preserve"> </w:t>
      </w:r>
      <w:r w:rsidRPr="00226D83">
        <w:t>gospodarstw:</w:t>
      </w:r>
    </w:p>
    <w:p w:rsidR="009E2E77" w:rsidRPr="00226D83" w:rsidRDefault="009E2E77" w:rsidP="009E2E77">
      <w:pPr>
        <w:pStyle w:val="Akapitzlist"/>
        <w:numPr>
          <w:ilvl w:val="0"/>
          <w:numId w:val="28"/>
        </w:numPr>
        <w:spacing w:after="0" w:line="360" w:lineRule="auto"/>
      </w:pPr>
      <w:r w:rsidRPr="00226D83">
        <w:t>990</w:t>
      </w:r>
      <w:r>
        <w:t xml:space="preserve"> </w:t>
      </w:r>
      <w:r w:rsidRPr="00226D83">
        <w:t xml:space="preserve">gospodarstw o powierzchni od </w:t>
      </w:r>
      <w:smartTag w:uri="urn:schemas-microsoft-com:office:smarttags" w:element="metricconverter">
        <w:smartTagPr>
          <w:attr w:name="ProductID" w:val="1,01 ha"/>
        </w:smartTagPr>
        <w:r w:rsidRPr="00226D83">
          <w:t>1,01 ha</w:t>
        </w:r>
      </w:smartTag>
      <w:r w:rsidRPr="00226D83">
        <w:t xml:space="preserve"> do </w:t>
      </w:r>
      <w:smartTag w:uri="urn:schemas-microsoft-com:office:smarttags" w:element="metricconverter">
        <w:smartTagPr>
          <w:attr w:name="ProductID" w:val="10 ha"/>
        </w:smartTagPr>
        <w:r w:rsidRPr="00226D83">
          <w:t>10 ha</w:t>
        </w:r>
        <w:r>
          <w:t>,</w:t>
        </w:r>
      </w:smartTag>
    </w:p>
    <w:p w:rsidR="009E2E77" w:rsidRPr="00226D83" w:rsidRDefault="009E2E77" w:rsidP="009E2E77">
      <w:pPr>
        <w:pStyle w:val="Akapitzlist"/>
        <w:numPr>
          <w:ilvl w:val="0"/>
          <w:numId w:val="28"/>
        </w:numPr>
        <w:spacing w:after="0" w:line="360" w:lineRule="auto"/>
      </w:pPr>
      <w:r w:rsidRPr="00226D83">
        <w:t>110</w:t>
      </w:r>
      <w:r>
        <w:t xml:space="preserve"> </w:t>
      </w:r>
      <w:r w:rsidRPr="00226D83">
        <w:t xml:space="preserve">gospodarstw o powierzchni od </w:t>
      </w:r>
      <w:smartTag w:uri="urn:schemas-microsoft-com:office:smarttags" w:element="metricconverter">
        <w:smartTagPr>
          <w:attr w:name="ProductID" w:val="10,01 ha"/>
        </w:smartTagPr>
        <w:r w:rsidRPr="00226D83">
          <w:t>10,01 ha</w:t>
        </w:r>
      </w:smartTag>
      <w:r w:rsidRPr="00226D83">
        <w:t xml:space="preserve"> do </w:t>
      </w:r>
      <w:smartTag w:uri="urn:schemas-microsoft-com:office:smarttags" w:element="metricconverter">
        <w:smartTagPr>
          <w:attr w:name="ProductID" w:val="20 ha"/>
        </w:smartTagPr>
        <w:r w:rsidRPr="00226D83">
          <w:t>20 ha</w:t>
        </w:r>
        <w:r>
          <w:t>,</w:t>
        </w:r>
      </w:smartTag>
    </w:p>
    <w:p w:rsidR="009E2E77" w:rsidRPr="00226D83" w:rsidRDefault="009E2E77" w:rsidP="009E2E77">
      <w:pPr>
        <w:pStyle w:val="Akapitzlist"/>
        <w:numPr>
          <w:ilvl w:val="0"/>
          <w:numId w:val="28"/>
        </w:numPr>
        <w:spacing w:after="0" w:line="360" w:lineRule="auto"/>
      </w:pPr>
      <w:r w:rsidRPr="00226D83">
        <w:t xml:space="preserve">45 gospodarstw o powierzchni od </w:t>
      </w:r>
      <w:smartTag w:uri="urn:schemas-microsoft-com:office:smarttags" w:element="metricconverter">
        <w:smartTagPr>
          <w:attr w:name="ProductID" w:val="20,01 ha"/>
        </w:smartTagPr>
        <w:r w:rsidRPr="00226D83">
          <w:t>20,01 ha</w:t>
        </w:r>
      </w:smartTag>
      <w:r w:rsidRPr="00226D83">
        <w:t xml:space="preserve"> do </w:t>
      </w:r>
      <w:smartTag w:uri="urn:schemas-microsoft-com:office:smarttags" w:element="metricconverter">
        <w:smartTagPr>
          <w:attr w:name="ProductID" w:val="49,99 ha"/>
        </w:smartTagPr>
        <w:r w:rsidRPr="00226D83">
          <w:t>49,99 ha</w:t>
        </w:r>
        <w:r>
          <w:t>,</w:t>
        </w:r>
      </w:smartTag>
    </w:p>
    <w:p w:rsidR="009E2E77" w:rsidRPr="00226D83" w:rsidRDefault="009E2E77" w:rsidP="009E2E77">
      <w:pPr>
        <w:pStyle w:val="Akapitzlist"/>
        <w:numPr>
          <w:ilvl w:val="0"/>
          <w:numId w:val="28"/>
        </w:numPr>
        <w:spacing w:after="0" w:line="360" w:lineRule="auto"/>
      </w:pPr>
      <w:r w:rsidRPr="00226D83">
        <w:t>1</w:t>
      </w:r>
      <w:r>
        <w:t xml:space="preserve"> </w:t>
      </w:r>
      <w:r w:rsidRPr="00226D83">
        <w:t xml:space="preserve">gospodarstwo o powierzchni od </w:t>
      </w:r>
      <w:smartTag w:uri="urn:schemas-microsoft-com:office:smarttags" w:element="metricconverter">
        <w:smartTagPr>
          <w:attr w:name="ProductID" w:val="50 ha"/>
        </w:smartTagPr>
        <w:r w:rsidRPr="00226D83">
          <w:t>50 ha</w:t>
        </w:r>
      </w:smartTag>
      <w:r w:rsidRPr="00226D83">
        <w:t xml:space="preserve"> i powyżej</w:t>
      </w:r>
      <w:r>
        <w:t>.</w:t>
      </w:r>
    </w:p>
    <w:p w:rsidR="009E2E77" w:rsidRPr="00226D83" w:rsidRDefault="009E2E77" w:rsidP="009E2E77">
      <w:pPr>
        <w:spacing w:after="0" w:line="360" w:lineRule="auto"/>
        <w:ind w:firstLine="709"/>
        <w:jc w:val="both"/>
      </w:pPr>
      <w:r w:rsidRPr="00226D83">
        <w:t>Na terenie gminy bardzo słabo jest rozwinięta produkcja zwierzęca, chów trzody chlewnej</w:t>
      </w:r>
      <w:r>
        <w:t xml:space="preserve"> </w:t>
      </w:r>
      <w:r w:rsidRPr="00226D83">
        <w:t>prowadzony jest w 6 gospodarstwach, natomiast hodowla bydła jest prowadzona w</w:t>
      </w:r>
      <w:r>
        <w:t xml:space="preserve"> </w:t>
      </w:r>
      <w:r w:rsidRPr="00226D83">
        <w:t>5 gospodarstwach. Hodowla koni prowadzona jest w</w:t>
      </w:r>
      <w:r w:rsidR="000726CB">
        <w:t xml:space="preserve"> 2</w:t>
      </w:r>
      <w:r w:rsidRPr="00226D83">
        <w:t xml:space="preserve"> gospodarstwach.</w:t>
      </w:r>
    </w:p>
    <w:p w:rsidR="009E2E77" w:rsidRPr="00226D83" w:rsidRDefault="009E2E77" w:rsidP="009E2E77">
      <w:pPr>
        <w:spacing w:after="0" w:line="360" w:lineRule="auto"/>
        <w:ind w:firstLine="709"/>
        <w:jc w:val="both"/>
      </w:pPr>
      <w:r w:rsidRPr="00226D83">
        <w:t>Szacowanie produkcji rolnej</w:t>
      </w:r>
      <w:r>
        <w:t xml:space="preserve"> </w:t>
      </w:r>
      <w:r w:rsidRPr="00226D83">
        <w:t>prowadzone przez</w:t>
      </w:r>
      <w:r>
        <w:t xml:space="preserve"> </w:t>
      </w:r>
      <w:r w:rsidRPr="00226D83">
        <w:t>rzeczoznawcę</w:t>
      </w:r>
      <w:r>
        <w:t xml:space="preserve"> gminnego i </w:t>
      </w:r>
      <w:r w:rsidRPr="00226D83">
        <w:t>przekazywane do Urzędu</w:t>
      </w:r>
      <w:r>
        <w:t xml:space="preserve"> </w:t>
      </w:r>
      <w:r w:rsidRPr="00226D83">
        <w:t>Statystycznego stanowi informację o poziomie</w:t>
      </w:r>
      <w:r>
        <w:t xml:space="preserve"> </w:t>
      </w:r>
      <w:r w:rsidRPr="00226D83">
        <w:t>tej produkcji na terenie gm. Fajsławice.</w:t>
      </w:r>
    </w:p>
    <w:p w:rsidR="009E2E77" w:rsidRDefault="009E2E77" w:rsidP="009E2E77">
      <w:pPr>
        <w:spacing w:after="0" w:line="360" w:lineRule="auto"/>
        <w:ind w:firstLine="709"/>
        <w:jc w:val="both"/>
      </w:pPr>
      <w:r w:rsidRPr="00226D83">
        <w:lastRenderedPageBreak/>
        <w:t>Realizując przepisy ustawy o zwrocie podatku akcyzowego do oleju napędowego wykorzystywanego do produkcji rolnej w 202</w:t>
      </w:r>
      <w:r w:rsidR="000726CB">
        <w:t>2</w:t>
      </w:r>
      <w:r w:rsidRPr="00226D83">
        <w:t xml:space="preserve"> roku na podstawie złożonych wniosków przez producentów rolnych wydano 8</w:t>
      </w:r>
      <w:r w:rsidR="000726CB">
        <w:t>67</w:t>
      </w:r>
      <w:r w:rsidRPr="00226D83">
        <w:t xml:space="preserve"> decyzji przyznającej zwrot podatku akcyzowego na kwotę 4</w:t>
      </w:r>
      <w:r w:rsidR="000726CB">
        <w:t>42</w:t>
      </w:r>
      <w:r w:rsidRPr="00226D83">
        <w:t>.</w:t>
      </w:r>
      <w:r w:rsidR="000726CB">
        <w:t>172</w:t>
      </w:r>
      <w:r w:rsidRPr="00226D83">
        <w:t>,</w:t>
      </w:r>
      <w:r w:rsidR="000726CB">
        <w:t>75</w:t>
      </w:r>
      <w:r w:rsidRPr="00226D83">
        <w:t xml:space="preserve"> zł.</w:t>
      </w:r>
    </w:p>
    <w:p w:rsidR="009E2E77" w:rsidRPr="00226D83" w:rsidRDefault="009E2E77" w:rsidP="009E2E77">
      <w:pPr>
        <w:spacing w:after="0" w:line="360" w:lineRule="auto"/>
        <w:ind w:firstLine="709"/>
        <w:jc w:val="both"/>
      </w:pPr>
    </w:p>
    <w:p w:rsidR="009E2E77" w:rsidRPr="0035782E" w:rsidRDefault="009E2E77" w:rsidP="009E2E77">
      <w:pPr>
        <w:spacing w:after="0" w:line="360" w:lineRule="auto"/>
        <w:jc w:val="both"/>
        <w:rPr>
          <w:b/>
        </w:rPr>
      </w:pPr>
      <w:r w:rsidRPr="0035782E">
        <w:rPr>
          <w:b/>
        </w:rPr>
        <w:t>Działalność gospodarcza:</w:t>
      </w:r>
    </w:p>
    <w:p w:rsidR="009E2E77" w:rsidRPr="00226D83" w:rsidRDefault="009E2E77" w:rsidP="009E2E77">
      <w:pPr>
        <w:spacing w:after="0" w:line="360" w:lineRule="auto"/>
        <w:ind w:firstLine="709"/>
        <w:jc w:val="both"/>
      </w:pPr>
      <w:r w:rsidRPr="00226D83">
        <w:t>Na terenie gminy Fajsławice funkcjonują 23</w:t>
      </w:r>
      <w:r w:rsidR="000726CB">
        <w:t>7</w:t>
      </w:r>
      <w:r w:rsidRPr="00226D83">
        <w:t xml:space="preserve"> podmioty gospodarcze zarejestrowane w bazie CEIDG, w tym: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Bielecha -</w:t>
      </w:r>
      <w:r>
        <w:t xml:space="preserve"> </w:t>
      </w:r>
      <w:r w:rsidRPr="00226D83">
        <w:t>4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B</w:t>
      </w:r>
      <w:r>
        <w:t>o</w:t>
      </w:r>
      <w:r w:rsidRPr="00226D83">
        <w:t>niewo</w:t>
      </w:r>
      <w:r>
        <w:t xml:space="preserve"> </w:t>
      </w:r>
      <w:r w:rsidRPr="00226D83">
        <w:t>-</w:t>
      </w:r>
      <w:r>
        <w:t xml:space="preserve"> </w:t>
      </w:r>
      <w:r w:rsidRPr="00226D83">
        <w:t>1</w:t>
      </w:r>
      <w:r w:rsidR="000726CB">
        <w:t>6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Dziecinin -</w:t>
      </w:r>
      <w:r>
        <w:t xml:space="preserve"> </w:t>
      </w:r>
      <w:r w:rsidR="000726CB">
        <w:t>2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Fajsławice -</w:t>
      </w:r>
      <w:r>
        <w:t xml:space="preserve"> </w:t>
      </w:r>
      <w:r w:rsidRPr="00226D83">
        <w:t>9</w:t>
      </w:r>
      <w:r w:rsidR="000726CB">
        <w:t>0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Ignasin</w:t>
      </w:r>
      <w:r>
        <w:t xml:space="preserve"> </w:t>
      </w:r>
      <w:r w:rsidRPr="00226D83">
        <w:t>-</w:t>
      </w:r>
      <w:r>
        <w:t xml:space="preserve"> </w:t>
      </w:r>
      <w:r w:rsidR="000726CB">
        <w:t>9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Kosnowiec -</w:t>
      </w:r>
      <w:r>
        <w:t xml:space="preserve"> </w:t>
      </w:r>
      <w:r w:rsidRPr="00226D83">
        <w:t>4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 xml:space="preserve">Ksawerówka - </w:t>
      </w:r>
      <w:r w:rsidR="000726CB">
        <w:t>10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Marysin</w:t>
      </w:r>
      <w:r>
        <w:t xml:space="preserve"> </w:t>
      </w:r>
      <w:r w:rsidRPr="00226D83">
        <w:t>-</w:t>
      </w:r>
      <w:r>
        <w:t xml:space="preserve"> </w:t>
      </w:r>
      <w:r w:rsidRPr="00226D83">
        <w:t>3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Siedliska Pierwsze</w:t>
      </w:r>
      <w:r>
        <w:t xml:space="preserve"> </w:t>
      </w:r>
      <w:r w:rsidRPr="00226D83">
        <w:t>- 15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Siedliska Drugie</w:t>
      </w:r>
      <w:r>
        <w:t xml:space="preserve"> </w:t>
      </w:r>
      <w:r w:rsidRPr="00226D83">
        <w:t>-</w:t>
      </w:r>
      <w:r>
        <w:t xml:space="preserve"> </w:t>
      </w:r>
      <w:r w:rsidRPr="00226D83">
        <w:t>1</w:t>
      </w:r>
      <w:r w:rsidR="000726CB">
        <w:t>8</w:t>
      </w:r>
      <w:r>
        <w:t xml:space="preserve"> 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Suchodoły</w:t>
      </w:r>
      <w:r>
        <w:t xml:space="preserve"> </w:t>
      </w:r>
      <w:r w:rsidRPr="00226D83">
        <w:t>-</w:t>
      </w:r>
      <w:r>
        <w:t xml:space="preserve"> </w:t>
      </w:r>
      <w:r w:rsidRPr="00226D83">
        <w:t>4</w:t>
      </w:r>
      <w:r w:rsidR="000726CB">
        <w:t>2</w:t>
      </w:r>
    </w:p>
    <w:p w:rsidR="009E2E77" w:rsidRPr="00226D83" w:rsidRDefault="009E2E77" w:rsidP="009E2E77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Wola Idzikowska</w:t>
      </w:r>
      <w:r>
        <w:t xml:space="preserve"> </w:t>
      </w:r>
      <w:r w:rsidRPr="00226D83">
        <w:t>-</w:t>
      </w:r>
      <w:r>
        <w:t xml:space="preserve"> </w:t>
      </w:r>
      <w:r w:rsidRPr="00226D83">
        <w:t>26</w:t>
      </w:r>
    </w:p>
    <w:p w:rsidR="009E2E77" w:rsidRDefault="009E2E77" w:rsidP="009E2E77">
      <w:pPr>
        <w:spacing w:after="0" w:line="360" w:lineRule="auto"/>
        <w:ind w:firstLine="709"/>
        <w:jc w:val="both"/>
      </w:pPr>
      <w:r>
        <w:t>Przeważający ro</w:t>
      </w:r>
      <w:r w:rsidRPr="00226D83">
        <w:t>d</w:t>
      </w:r>
      <w:r>
        <w:t>z</w:t>
      </w:r>
      <w:r w:rsidRPr="00226D83">
        <w:t>aj działalności to usługi budowlane i handel.</w:t>
      </w: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70" w:name="_Toc72951240"/>
      <w:bookmarkStart w:id="71" w:name="_Toc136594881"/>
      <w:r w:rsidRPr="002848EB">
        <w:rPr>
          <w:rFonts w:ascii="Times New Roman" w:hAnsi="Times New Roman"/>
        </w:rPr>
        <w:t>GOSPODARKA ODPADAMI KOMUNALNYMI</w:t>
      </w:r>
      <w:bookmarkEnd w:id="70"/>
      <w:bookmarkEnd w:id="71"/>
    </w:p>
    <w:p w:rsidR="00671409" w:rsidRPr="00671409" w:rsidRDefault="00671409" w:rsidP="00671409">
      <w:pPr>
        <w:spacing w:after="0" w:line="360" w:lineRule="auto"/>
        <w:ind w:firstLine="426"/>
        <w:rPr>
          <w:rFonts w:eastAsia="Calibri"/>
          <w:color w:val="000000"/>
          <w:lang w:eastAsia="pl-PL"/>
        </w:rPr>
      </w:pPr>
      <w:r w:rsidRPr="00671409">
        <w:rPr>
          <w:rFonts w:eastAsia="Times New Roman"/>
          <w:color w:val="000000"/>
          <w:lang w:eastAsia="pl-PL"/>
        </w:rPr>
        <w:t>Na terenie Gminy Fajsławice obowiązuje system odbioru odpadów komunalnych, którym zostały objęte nieruchomości zamieszkałe. Natomiast właściciele nieruchomości niezamieszkałych (w tym prowadzący działalność gospodarczą) muszą sami we własnym zakresie posiadać zawarte umowy z przedsiębiorcami</w:t>
      </w:r>
      <w:r w:rsidRPr="00671409">
        <w:rPr>
          <w:rFonts w:eastAsia="Calibri"/>
          <w:color w:val="000000"/>
          <w:lang w:eastAsia="pl-PL"/>
        </w:rPr>
        <w:t xml:space="preserve"> wpisanymi do rejestru działalności regulowanej na odbiór odpadów komunalnych.</w:t>
      </w:r>
    </w:p>
    <w:p w:rsidR="00671409" w:rsidRPr="00671409" w:rsidRDefault="00671409" w:rsidP="00671409">
      <w:pPr>
        <w:spacing w:after="0" w:line="360" w:lineRule="auto"/>
        <w:jc w:val="both"/>
        <w:rPr>
          <w:rFonts w:eastAsia="Calibri"/>
          <w:lang w:eastAsia="pl-PL"/>
        </w:rPr>
      </w:pPr>
      <w:r w:rsidRPr="00671409">
        <w:rPr>
          <w:rFonts w:eastAsia="Calibri"/>
          <w:lang w:eastAsia="pl-PL"/>
        </w:rPr>
        <w:t xml:space="preserve"> Opłaty za gospodarowanie odpadami dla nieruchomości zamieszkałych w 2022 r. wynosiły: </w:t>
      </w:r>
    </w:p>
    <w:p w:rsidR="00671409" w:rsidRPr="00671409" w:rsidRDefault="00671409" w:rsidP="00671409">
      <w:pPr>
        <w:numPr>
          <w:ilvl w:val="0"/>
          <w:numId w:val="53"/>
        </w:numPr>
        <w:spacing w:after="0" w:line="360" w:lineRule="auto"/>
        <w:contextualSpacing/>
        <w:jc w:val="both"/>
        <w:rPr>
          <w:rFonts w:eastAsia="Times New Roman"/>
          <w:lang w:eastAsia="pl-PL"/>
        </w:rPr>
      </w:pPr>
      <w:r w:rsidRPr="00671409">
        <w:rPr>
          <w:rFonts w:eastAsia="Calibri"/>
          <w:lang w:eastAsia="pl-PL"/>
        </w:rPr>
        <w:lastRenderedPageBreak/>
        <w:t>13,00 zł miesięcznie od jednego mieszkańca</w:t>
      </w:r>
    </w:p>
    <w:p w:rsidR="00671409" w:rsidRPr="00671409" w:rsidRDefault="00671409" w:rsidP="00671409">
      <w:pPr>
        <w:spacing w:after="0" w:line="360" w:lineRule="auto"/>
        <w:jc w:val="both"/>
        <w:rPr>
          <w:rFonts w:eastAsia="Calibri"/>
          <w:lang w:eastAsia="pl-PL"/>
        </w:rPr>
      </w:pPr>
      <w:r w:rsidRPr="00671409">
        <w:rPr>
          <w:rFonts w:eastAsia="Calibri"/>
          <w:lang w:eastAsia="pl-PL"/>
        </w:rPr>
        <w:t>-  30,00 zł podwyższona stawka dla właścicieli nieruchomości, którzy nie wypełniają obowiązku zbierania odpadów w sposób selektywny.</w:t>
      </w:r>
    </w:p>
    <w:p w:rsidR="00671409" w:rsidRPr="00671409" w:rsidRDefault="00671409" w:rsidP="00671409">
      <w:pPr>
        <w:spacing w:after="0" w:line="360" w:lineRule="auto"/>
        <w:jc w:val="both"/>
        <w:rPr>
          <w:rFonts w:eastAsia="Calibri"/>
          <w:lang w:eastAsia="pl-PL"/>
        </w:rPr>
      </w:pPr>
      <w:r w:rsidRPr="00671409">
        <w:rPr>
          <w:rFonts w:eastAsia="Calibri"/>
          <w:lang w:eastAsia="pl-PL"/>
        </w:rPr>
        <w:t>Wprowadzone zostało zwolnienie  dla osób kompostujących bioodpady w domach jednorodzinnych wynosi ono 1zł od jednego mieszkańca miesięcznie.</w:t>
      </w:r>
    </w:p>
    <w:p w:rsidR="00671409" w:rsidRPr="00671409" w:rsidRDefault="00671409" w:rsidP="00671409">
      <w:pPr>
        <w:spacing w:after="0" w:line="360" w:lineRule="auto"/>
        <w:jc w:val="both"/>
        <w:rPr>
          <w:rFonts w:eastAsia="Times New Roman"/>
          <w:lang w:eastAsia="pl-PL"/>
        </w:rPr>
      </w:pPr>
      <w:r w:rsidRPr="00671409">
        <w:rPr>
          <w:rFonts w:eastAsia="Calibri"/>
          <w:lang w:eastAsia="pl-PL"/>
        </w:rPr>
        <w:t>Obecnie  wszyscy mieszkańcy muszą oddawać odpady w sposób segregowany.</w:t>
      </w:r>
    </w:p>
    <w:p w:rsidR="00671409" w:rsidRPr="00671409" w:rsidRDefault="00671409" w:rsidP="00671409">
      <w:pPr>
        <w:spacing w:after="0" w:line="360" w:lineRule="auto"/>
        <w:contextualSpacing/>
        <w:jc w:val="both"/>
        <w:rPr>
          <w:rFonts w:eastAsia="Times New Roman"/>
          <w:color w:val="000000"/>
          <w:lang w:eastAsia="pl-PL"/>
        </w:rPr>
      </w:pPr>
      <w:bookmarkStart w:id="72" w:name="4"/>
      <w:bookmarkEnd w:id="72"/>
      <w:r w:rsidRPr="00671409">
        <w:rPr>
          <w:rFonts w:eastAsia="Times New Roman"/>
          <w:color w:val="000000"/>
          <w:lang w:eastAsia="pl-PL"/>
        </w:rPr>
        <w:t xml:space="preserve"> W okresie od 01-03 miesiąca 2022 roku   odbiór odpadów odbywał się  na podstawie umowy z poprzedniego roku przez firma EKO – KRAS Sp. z o. o., ul. M. Konopnickiej 27D, 23-204 Kraśnik. Następnie na  pozostały okres został zorganizowany  przetarg na odbiór i zagospodarowanie odpadów komunalnych wygrała go firma  dotychczas świadcząca usługę,   umowa została zawarta na okres od 01.04.2022 r. do 31.03.2023 r.  </w:t>
      </w:r>
    </w:p>
    <w:p w:rsidR="00671409" w:rsidRPr="00671409" w:rsidRDefault="00671409" w:rsidP="00671409">
      <w:pPr>
        <w:spacing w:after="0" w:line="360" w:lineRule="auto"/>
        <w:ind w:firstLine="360"/>
        <w:contextualSpacing/>
        <w:jc w:val="both"/>
        <w:rPr>
          <w:rFonts w:eastAsia="Times New Roman"/>
          <w:lang w:eastAsia="pl-PL"/>
        </w:rPr>
      </w:pPr>
      <w:r w:rsidRPr="00671409">
        <w:rPr>
          <w:rFonts w:eastAsia="Times New Roman"/>
          <w:color w:val="000000"/>
          <w:lang w:eastAsia="pl-PL"/>
        </w:rPr>
        <w:t xml:space="preserve">Na terenie Gminy Fajsławice mieszkańcy dokonują segregacji „u źródła” (bezpośrednio na terenie nieruchomości) na 5 frakcji: szkło, metale i tworzywa sztuczne, papier i tektura, bioodpady  które zbieramy w worki oznaczone kolorami o pojemności 120l z folii LDPE i dzwony (odpady powstające na terenie zabudowy wielorodzinnej). Piątą frakcję stanowią odpady zmieszane  zbierane  w pojemniki o pojemnościach 120l i 240l. od mieszkańców zabudowy jednorodzinnej, oraz  w pojemniki 1100l i KP7 z zabudowy wielorodzinnej. Pojemniki zapewnia firma, która wygrała przetarg. Odpady zmieszane i bioodpady z terenu Gminy Fajsławice przekazywane są do </w:t>
      </w:r>
      <w:r w:rsidRPr="00671409">
        <w:rPr>
          <w:rFonts w:eastAsia="Times New Roman"/>
          <w:lang w:eastAsia="pl-PL"/>
        </w:rPr>
        <w:t>Międzygminnego Składowiska Odpadów Komunalnych „KRAS-EKO” Spółka z o.o. Wincentów,  22-302 Siennica Nadolna.</w:t>
      </w:r>
    </w:p>
    <w:p w:rsidR="00671409" w:rsidRPr="00671409" w:rsidRDefault="00671409" w:rsidP="00671409">
      <w:pPr>
        <w:spacing w:line="360" w:lineRule="auto"/>
        <w:jc w:val="both"/>
        <w:rPr>
          <w:rFonts w:eastAsia="Times New Roman"/>
          <w:color w:val="000000"/>
          <w:lang w:eastAsia="pl-PL"/>
        </w:rPr>
      </w:pPr>
      <w:r w:rsidRPr="00671409">
        <w:rPr>
          <w:rFonts w:eastAsia="Times New Roman"/>
          <w:color w:val="000000"/>
          <w:lang w:eastAsia="pl-PL"/>
        </w:rPr>
        <w:t xml:space="preserve"> Odbiór z zabudowy jednorodzinnej wszystkich  odpadów  przez cały rok odbywał się raz w miesiącu. W  zabudowie  wielorodzinnej odpady zmieszane  oraz bioodpady odbierane były raz na dwa tygodnie zaś odpady  segregowane raz na miesiąc. </w:t>
      </w:r>
    </w:p>
    <w:p w:rsidR="00671409" w:rsidRPr="00671409" w:rsidRDefault="00671409" w:rsidP="00671409">
      <w:pPr>
        <w:spacing w:line="360" w:lineRule="auto"/>
        <w:ind w:firstLine="360"/>
        <w:jc w:val="both"/>
        <w:rPr>
          <w:rFonts w:eastAsia="Times New Roman"/>
          <w:color w:val="000000"/>
          <w:lang w:eastAsia="pl-PL"/>
        </w:rPr>
      </w:pPr>
      <w:r w:rsidRPr="00671409">
        <w:rPr>
          <w:rFonts w:eastAsia="Times New Roman"/>
          <w:color w:val="000000"/>
          <w:lang w:eastAsia="pl-PL"/>
        </w:rPr>
        <w:t xml:space="preserve">Na terenie Gminy funkcjonuje także Punkt Selektywnej Zbiórki Odpadów Komunalnych, który zlokalizowany jest w Fajsławicach na terenie przy oczyszczalni ścieków. Odpady dostarczane są tu przez mieszkańców własnym środkiem transportu. W PSZOK-u odbierane są: papier i tektura, metale, tworzywa sztuczne, szkło, przeterminowane leki, chemikalia, zużyte baterie i akumulatory, odpady budowlane i </w:t>
      </w:r>
      <w:r w:rsidRPr="00671409">
        <w:rPr>
          <w:rFonts w:eastAsia="Times New Roman"/>
          <w:color w:val="000000"/>
          <w:lang w:eastAsia="pl-PL"/>
        </w:rPr>
        <w:lastRenderedPageBreak/>
        <w:t xml:space="preserve">rozbiórkowe, odpady tekstyliów i odzieży, zużyty sprzęt elektryczny  i elektroniczny, zużyte opony, odpady niekwalifikujące się do odpadów medycznych powstałych w gospodarstwie domowym w  wyniku przyjmowania produktów leczniczych w formie iniekcji i prowadzenia monitoringu poziomu substancji we krwi ,w szczególności igieł i strzykawek, odpady  niebezpieczne,  meble i inne odpady wielkogabarytowe oraz popiół. </w:t>
      </w:r>
    </w:p>
    <w:p w:rsidR="00671409" w:rsidRPr="00671409" w:rsidRDefault="00671409" w:rsidP="00671409">
      <w:pPr>
        <w:spacing w:line="360" w:lineRule="auto"/>
        <w:ind w:firstLine="426"/>
        <w:jc w:val="both"/>
        <w:rPr>
          <w:rFonts w:eastAsia="Times New Roman"/>
          <w:lang w:eastAsia="pl-PL"/>
        </w:rPr>
      </w:pPr>
      <w:r w:rsidRPr="00671409">
        <w:rPr>
          <w:rFonts w:eastAsia="Times New Roman"/>
          <w:color w:val="000000"/>
          <w:lang w:eastAsia="pl-PL"/>
        </w:rPr>
        <w:t>Koszt obsługi systemu gospodarowania odpadami za 2022 rok wyniósł (uwzględniając koszty administracyjno - eksploatacyjne jak również odbioru i zagospodarowania odpadó</w:t>
      </w:r>
      <w:r w:rsidRPr="00671409">
        <w:rPr>
          <w:rFonts w:eastAsia="Times New Roman"/>
          <w:lang w:eastAsia="pl-PL"/>
        </w:rPr>
        <w:t>w) – 647375,21 zł</w:t>
      </w:r>
    </w:p>
    <w:p w:rsidR="00671409" w:rsidRPr="00671409" w:rsidRDefault="00671409" w:rsidP="00671409">
      <w:pPr>
        <w:spacing w:line="360" w:lineRule="auto"/>
        <w:jc w:val="both"/>
        <w:rPr>
          <w:rFonts w:eastAsia="Times New Roman"/>
          <w:color w:val="000000"/>
          <w:u w:val="single"/>
          <w:lang w:eastAsia="pl-PL"/>
        </w:rPr>
      </w:pPr>
      <w:r w:rsidRPr="00671409">
        <w:rPr>
          <w:rFonts w:eastAsia="Times New Roman"/>
          <w:color w:val="000000"/>
          <w:u w:val="single"/>
          <w:lang w:eastAsia="pl-PL"/>
        </w:rPr>
        <w:t>Informacje dodatkowe na dzień 31.12.2022 r:</w:t>
      </w:r>
    </w:p>
    <w:p w:rsidR="00671409" w:rsidRPr="00671409" w:rsidRDefault="00671409" w:rsidP="00671409">
      <w:pPr>
        <w:spacing w:line="360" w:lineRule="auto"/>
        <w:jc w:val="both"/>
        <w:rPr>
          <w:rFonts w:eastAsia="Times New Roman"/>
          <w:color w:val="FF0000"/>
          <w:lang w:eastAsia="pl-PL"/>
        </w:rPr>
      </w:pPr>
      <w:r w:rsidRPr="00671409">
        <w:rPr>
          <w:rFonts w:eastAsia="Times New Roman"/>
          <w:color w:val="000000"/>
          <w:lang w:eastAsia="pl-PL"/>
        </w:rPr>
        <w:t xml:space="preserve">Wpływy z tytułu opłat za gospodarowanie odpadami – </w:t>
      </w:r>
      <w:r w:rsidRPr="00671409">
        <w:rPr>
          <w:rFonts w:eastAsia="Times New Roman"/>
          <w:lang w:eastAsia="pl-PL"/>
        </w:rPr>
        <w:t>617362,43zł</w:t>
      </w:r>
    </w:p>
    <w:p w:rsidR="00671409" w:rsidRPr="00671409" w:rsidRDefault="00671409" w:rsidP="00671409">
      <w:pPr>
        <w:spacing w:line="360" w:lineRule="auto"/>
        <w:jc w:val="both"/>
        <w:rPr>
          <w:rFonts w:eastAsia="Times New Roman"/>
          <w:lang w:eastAsia="pl-PL"/>
        </w:rPr>
      </w:pPr>
      <w:r w:rsidRPr="00671409">
        <w:rPr>
          <w:rFonts w:eastAsia="Times New Roman"/>
          <w:color w:val="000000"/>
          <w:lang w:eastAsia="pl-PL"/>
        </w:rPr>
        <w:t xml:space="preserve">Zaległości – </w:t>
      </w:r>
      <w:r w:rsidRPr="00671409">
        <w:rPr>
          <w:rFonts w:eastAsia="Times New Roman"/>
          <w:lang w:eastAsia="pl-PL"/>
        </w:rPr>
        <w:t>54039,91 zł</w:t>
      </w:r>
    </w:p>
    <w:p w:rsidR="00671409" w:rsidRPr="00671409" w:rsidRDefault="00671409" w:rsidP="00671409">
      <w:pPr>
        <w:spacing w:line="360" w:lineRule="auto"/>
        <w:jc w:val="both"/>
        <w:rPr>
          <w:rFonts w:eastAsia="Times New Roman"/>
          <w:lang w:eastAsia="pl-PL"/>
        </w:rPr>
      </w:pPr>
      <w:r w:rsidRPr="00671409">
        <w:rPr>
          <w:rFonts w:eastAsia="Times New Roman"/>
          <w:color w:val="000000"/>
          <w:lang w:eastAsia="pl-PL"/>
        </w:rPr>
        <w:t xml:space="preserve">Nadpłaty – </w:t>
      </w:r>
      <w:r w:rsidRPr="00671409">
        <w:rPr>
          <w:rFonts w:eastAsia="Times New Roman"/>
          <w:lang w:eastAsia="pl-PL"/>
        </w:rPr>
        <w:t>2514,00 zł</w:t>
      </w:r>
    </w:p>
    <w:p w:rsidR="00671409" w:rsidRPr="00671409" w:rsidRDefault="00671409" w:rsidP="00671409">
      <w:pPr>
        <w:spacing w:line="360" w:lineRule="auto"/>
        <w:jc w:val="both"/>
        <w:rPr>
          <w:rFonts w:eastAsia="Times New Roman"/>
          <w:lang w:eastAsia="pl-PL"/>
        </w:rPr>
      </w:pPr>
    </w:p>
    <w:p w:rsidR="00671409" w:rsidRPr="00671409" w:rsidRDefault="00671409" w:rsidP="00671409">
      <w:pPr>
        <w:spacing w:line="360" w:lineRule="auto"/>
        <w:jc w:val="both"/>
        <w:rPr>
          <w:rFonts w:eastAsia="Times New Roman"/>
          <w:color w:val="FF0000"/>
          <w:lang w:eastAsia="pl-PL"/>
        </w:rPr>
      </w:pPr>
      <w:r w:rsidRPr="00671409">
        <w:rPr>
          <w:rFonts w:eastAsia="Calibri"/>
          <w:lang w:eastAsia="pl-PL"/>
        </w:rPr>
        <w:t xml:space="preserve"> </w:t>
      </w:r>
      <w:r w:rsidRPr="00671409">
        <w:rPr>
          <w:rFonts w:eastAsia="Times New Roman"/>
          <w:bCs/>
          <w:color w:val="000000"/>
          <w:lang w:eastAsia="pl-PL"/>
        </w:rPr>
        <w:t xml:space="preserve">W 2022 roku wytworzonych zostało i odebranych od właścicieli nieruchomości </w:t>
      </w:r>
      <w:r w:rsidRPr="00671409">
        <w:rPr>
          <w:rFonts w:eastAsia="Times New Roman"/>
          <w:bCs/>
          <w:color w:val="000000"/>
          <w:lang w:eastAsia="pl-PL"/>
        </w:rPr>
        <w:br/>
        <w:t xml:space="preserve">z terenu gminy </w:t>
      </w:r>
      <w:r w:rsidRPr="00671409">
        <w:rPr>
          <w:rFonts w:eastAsia="Times New Roman"/>
          <w:bCs/>
          <w:lang w:eastAsia="pl-PL"/>
        </w:rPr>
        <w:t xml:space="preserve">713,7720 </w:t>
      </w:r>
      <w:r w:rsidRPr="00671409">
        <w:rPr>
          <w:rFonts w:eastAsia="Times New Roman"/>
          <w:bCs/>
          <w:color w:val="000000"/>
          <w:lang w:eastAsia="pl-PL"/>
        </w:rPr>
        <w:t>Mg odpadów komunalnych:</w:t>
      </w:r>
    </w:p>
    <w:p w:rsidR="00671409" w:rsidRPr="00671409" w:rsidRDefault="00671409" w:rsidP="00671409">
      <w:pPr>
        <w:spacing w:before="100" w:beforeAutospacing="1" w:after="0" w:line="360" w:lineRule="auto"/>
        <w:contextualSpacing/>
        <w:jc w:val="both"/>
        <w:rPr>
          <w:rFonts w:eastAsia="Times New Roman"/>
          <w:bCs/>
          <w:lang w:eastAsia="pl-PL"/>
        </w:rPr>
      </w:pPr>
      <w:r w:rsidRPr="00671409">
        <w:rPr>
          <w:rFonts w:eastAsia="Times New Roman"/>
          <w:bCs/>
          <w:color w:val="000000"/>
          <w:lang w:eastAsia="pl-PL"/>
        </w:rPr>
        <w:t xml:space="preserve">- </w:t>
      </w:r>
      <w:r w:rsidRPr="00671409">
        <w:rPr>
          <w:rFonts w:eastAsia="Times New Roman"/>
          <w:bCs/>
          <w:lang w:eastAsia="pl-PL"/>
        </w:rPr>
        <w:t>zmieszanych 405,5400Mg</w:t>
      </w:r>
    </w:p>
    <w:p w:rsidR="00671409" w:rsidRPr="00671409" w:rsidRDefault="00671409" w:rsidP="00671409">
      <w:pPr>
        <w:spacing w:before="100" w:beforeAutospacing="1" w:after="0" w:line="360" w:lineRule="auto"/>
        <w:contextualSpacing/>
        <w:jc w:val="both"/>
        <w:rPr>
          <w:rFonts w:eastAsia="Times New Roman"/>
          <w:bCs/>
          <w:color w:val="000000"/>
          <w:lang w:eastAsia="pl-PL"/>
        </w:rPr>
      </w:pPr>
      <w:r w:rsidRPr="00671409">
        <w:rPr>
          <w:rFonts w:eastAsia="Times New Roman"/>
          <w:bCs/>
          <w:color w:val="000000"/>
          <w:lang w:eastAsia="pl-PL"/>
        </w:rPr>
        <w:t xml:space="preserve">- zebranych w sposób selektywny – </w:t>
      </w:r>
      <w:r w:rsidRPr="00671409">
        <w:rPr>
          <w:rFonts w:eastAsia="Times New Roman"/>
          <w:bCs/>
          <w:lang w:eastAsia="pl-PL"/>
        </w:rPr>
        <w:t xml:space="preserve">308,232 </w:t>
      </w:r>
      <w:r w:rsidRPr="00671409">
        <w:rPr>
          <w:rFonts w:eastAsia="Times New Roman"/>
          <w:bCs/>
          <w:color w:val="000000"/>
          <w:lang w:eastAsia="pl-PL"/>
        </w:rPr>
        <w:t>Mg</w:t>
      </w:r>
    </w:p>
    <w:p w:rsidR="009E2E77" w:rsidRPr="00BE5307" w:rsidRDefault="009E2E77" w:rsidP="00464E18">
      <w:pPr>
        <w:pStyle w:val="Akapitzlist"/>
        <w:spacing w:after="0" w:line="360" w:lineRule="auto"/>
        <w:jc w:val="both"/>
        <w:rPr>
          <w:rFonts w:eastAsia="Times New Roman"/>
          <w:bCs/>
          <w:color w:val="000000"/>
          <w:lang w:eastAsia="pl-PL"/>
        </w:rPr>
      </w:pPr>
    </w:p>
    <w:tbl>
      <w:tblPr>
        <w:tblW w:w="91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4777"/>
        <w:gridCol w:w="2693"/>
      </w:tblGrid>
      <w:tr w:rsidR="00671409" w:rsidRPr="00065916" w:rsidTr="00814700">
        <w:trPr>
          <w:trHeight w:val="590"/>
        </w:trPr>
        <w:tc>
          <w:tcPr>
            <w:tcW w:w="1670" w:type="dxa"/>
            <w:shd w:val="clear" w:color="auto" w:fill="D9D9D9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 w:rsidRPr="00065916">
              <w:rPr>
                <w:rFonts w:eastAsia="Calibri"/>
                <w:lang w:eastAsia="pl-PL"/>
              </w:rPr>
              <w:t>Kod odebranych odpadów komunalnych</w:t>
            </w:r>
            <w:r w:rsidRPr="00065916">
              <w:rPr>
                <w:rFonts w:eastAsia="Calibri"/>
                <w:vertAlign w:val="superscript"/>
                <w:lang w:eastAsia="pl-PL"/>
              </w:rPr>
              <w:t>4)</w:t>
            </w:r>
          </w:p>
        </w:tc>
        <w:tc>
          <w:tcPr>
            <w:tcW w:w="4777" w:type="dxa"/>
            <w:shd w:val="clear" w:color="auto" w:fill="D9D9D9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 w:rsidRPr="00065916">
              <w:rPr>
                <w:rFonts w:eastAsia="Calibri"/>
                <w:lang w:eastAsia="pl-PL"/>
              </w:rPr>
              <w:t>Rodzaj odebranych odpadów komunalnych</w:t>
            </w:r>
            <w:r w:rsidRPr="00065916">
              <w:rPr>
                <w:rFonts w:eastAsia="Calibri"/>
                <w:vertAlign w:val="superscript"/>
                <w:lang w:eastAsia="pl-PL"/>
              </w:rPr>
              <w:t>4)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  <w:lang w:eastAsia="pl-PL"/>
              </w:rPr>
            </w:pPr>
            <w:r w:rsidRPr="00065916">
              <w:rPr>
                <w:rFonts w:eastAsia="Calibri"/>
                <w:lang w:eastAsia="pl-PL"/>
              </w:rPr>
              <w:t>Masa odebranych odpadów komunalnych</w:t>
            </w:r>
            <w:r w:rsidRPr="00065916">
              <w:rPr>
                <w:rFonts w:eastAsia="Calibri"/>
                <w:vertAlign w:val="superscript"/>
                <w:lang w:eastAsia="pl-PL"/>
              </w:rPr>
              <w:t>5)</w:t>
            </w:r>
          </w:p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  <w:lang w:eastAsia="pl-PL"/>
              </w:rPr>
            </w:pPr>
            <w:r>
              <w:rPr>
                <w:rFonts w:eastAsia="Calibri"/>
                <w:lang w:eastAsia="pl-PL"/>
              </w:rPr>
              <w:t>[Mg</w:t>
            </w:r>
            <w:r w:rsidRPr="00065916">
              <w:rPr>
                <w:rFonts w:eastAsia="Calibri"/>
                <w:lang w:eastAsia="pl-PL"/>
              </w:rPr>
              <w:t>]</w:t>
            </w:r>
          </w:p>
        </w:tc>
      </w:tr>
      <w:tr w:rsidR="00671409" w:rsidRPr="00065916" w:rsidTr="00814700">
        <w:trPr>
          <w:trHeight w:val="219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Calibri"/>
                <w:color w:val="000000"/>
                <w:lang w:eastAsia="pl-PL"/>
              </w:rPr>
              <w:t>20 03 01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Calibri"/>
                <w:color w:val="000000"/>
                <w:lang w:eastAsia="pl-PL"/>
              </w:rPr>
              <w:t>Niesegregowane (zmieszane) odpady komunalne</w:t>
            </w:r>
          </w:p>
        </w:tc>
        <w:tc>
          <w:tcPr>
            <w:tcW w:w="2693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405,5400</w:t>
            </w:r>
          </w:p>
        </w:tc>
      </w:tr>
      <w:tr w:rsidR="00671409" w:rsidRPr="00065916" w:rsidTr="00814700">
        <w:trPr>
          <w:trHeight w:val="217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Calibri"/>
                <w:color w:val="000000"/>
                <w:lang w:eastAsia="pl-PL"/>
              </w:rPr>
              <w:t>20 01 02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Calibri"/>
                <w:color w:val="000000"/>
                <w:lang w:eastAsia="pl-PL"/>
              </w:rPr>
              <w:t>Szkło</w:t>
            </w:r>
          </w:p>
        </w:tc>
        <w:tc>
          <w:tcPr>
            <w:tcW w:w="2693" w:type="dxa"/>
            <w:vAlign w:val="center"/>
          </w:tcPr>
          <w:p w:rsidR="00671409" w:rsidRPr="0010069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60,0000</w:t>
            </w:r>
          </w:p>
        </w:tc>
      </w:tr>
      <w:tr w:rsidR="00671409" w:rsidRPr="00065916" w:rsidTr="00814700">
        <w:trPr>
          <w:trHeight w:val="1099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Calibri"/>
                <w:color w:val="000000"/>
                <w:lang w:eastAsia="pl-PL"/>
              </w:rPr>
              <w:lastRenderedPageBreak/>
              <w:t>17</w:t>
            </w:r>
            <w:r>
              <w:rPr>
                <w:rFonts w:eastAsia="Calibri"/>
                <w:color w:val="000000"/>
                <w:lang w:eastAsia="pl-PL"/>
              </w:rPr>
              <w:t xml:space="preserve"> </w:t>
            </w:r>
            <w:r w:rsidRPr="00065916">
              <w:rPr>
                <w:rFonts w:eastAsia="Calibri"/>
                <w:color w:val="000000"/>
                <w:lang w:eastAsia="pl-PL"/>
              </w:rPr>
              <w:t>09</w:t>
            </w:r>
            <w:r>
              <w:rPr>
                <w:rFonts w:eastAsia="Calibri"/>
                <w:color w:val="000000"/>
                <w:lang w:eastAsia="pl-PL"/>
              </w:rPr>
              <w:t xml:space="preserve"> </w:t>
            </w:r>
            <w:r w:rsidRPr="00065916">
              <w:rPr>
                <w:rFonts w:eastAsia="Calibri"/>
                <w:color w:val="000000"/>
                <w:lang w:eastAsia="pl-PL"/>
              </w:rPr>
              <w:t>04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 w:rsidRPr="00065916">
              <w:rPr>
                <w:rFonts w:eastAsia="Calibri"/>
                <w:lang w:eastAsia="pl-PL"/>
              </w:rPr>
              <w:t>Zmieszane odpady z budowy, remontów i demontażu inne niż wymienione w 17 09 01, 170902 i 17 09 03</w:t>
            </w:r>
          </w:p>
        </w:tc>
        <w:tc>
          <w:tcPr>
            <w:tcW w:w="2693" w:type="dxa"/>
            <w:vAlign w:val="center"/>
          </w:tcPr>
          <w:p w:rsidR="00671409" w:rsidRPr="0010069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2,9300</w:t>
            </w:r>
          </w:p>
        </w:tc>
      </w:tr>
      <w:tr w:rsidR="00671409" w:rsidRPr="00065916" w:rsidTr="00814700">
        <w:trPr>
          <w:trHeight w:val="217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Calibri"/>
                <w:color w:val="000000"/>
                <w:lang w:eastAsia="pl-PL"/>
              </w:rPr>
              <w:t>20 01 39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 w:rsidRPr="00065916">
              <w:rPr>
                <w:rFonts w:eastAsia="Calibri"/>
                <w:lang w:eastAsia="pl-PL"/>
              </w:rPr>
              <w:t>Tworzywa sztuczne</w:t>
            </w:r>
          </w:p>
        </w:tc>
        <w:tc>
          <w:tcPr>
            <w:tcW w:w="2693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74,4000</w:t>
            </w:r>
          </w:p>
        </w:tc>
      </w:tr>
      <w:tr w:rsidR="00671409" w:rsidRPr="00065916" w:rsidTr="00814700">
        <w:trPr>
          <w:trHeight w:val="679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spacing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20 01 99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spacing w:line="240" w:lineRule="auto"/>
              <w:jc w:val="center"/>
              <w:rPr>
                <w:rFonts w:eastAsia="Times New Roman"/>
                <w:lang w:eastAsia="pl-PL"/>
              </w:rPr>
            </w:pPr>
            <w:r w:rsidRPr="00065916">
              <w:rPr>
                <w:rFonts w:eastAsia="Times New Roman"/>
                <w:lang w:eastAsia="pl-PL"/>
              </w:rPr>
              <w:t>Żużle i popioły inne niż wymienione w 19 01 11</w:t>
            </w:r>
          </w:p>
        </w:tc>
        <w:tc>
          <w:tcPr>
            <w:tcW w:w="2693" w:type="dxa"/>
            <w:vAlign w:val="center"/>
          </w:tcPr>
          <w:p w:rsidR="00671409" w:rsidRPr="00065916" w:rsidRDefault="00671409" w:rsidP="008534B7">
            <w:pPr>
              <w:spacing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27,8800</w:t>
            </w:r>
          </w:p>
        </w:tc>
      </w:tr>
      <w:tr w:rsidR="00671409" w:rsidRPr="00065916" w:rsidTr="00814700">
        <w:trPr>
          <w:trHeight w:val="484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Calibri"/>
                <w:color w:val="000000"/>
                <w:lang w:eastAsia="pl-PL"/>
              </w:rPr>
              <w:t>20</w:t>
            </w:r>
            <w:r>
              <w:rPr>
                <w:rFonts w:eastAsia="Calibri"/>
                <w:color w:val="000000"/>
                <w:lang w:eastAsia="pl-PL"/>
              </w:rPr>
              <w:t xml:space="preserve"> </w:t>
            </w:r>
            <w:r w:rsidRPr="00065916">
              <w:rPr>
                <w:rFonts w:eastAsia="Calibri"/>
                <w:color w:val="000000"/>
                <w:lang w:eastAsia="pl-PL"/>
              </w:rPr>
              <w:t>02</w:t>
            </w:r>
            <w:r>
              <w:rPr>
                <w:rFonts w:eastAsia="Calibri"/>
                <w:color w:val="000000"/>
                <w:lang w:eastAsia="pl-PL"/>
              </w:rPr>
              <w:t xml:space="preserve"> </w:t>
            </w:r>
            <w:r w:rsidRPr="00065916">
              <w:rPr>
                <w:rFonts w:eastAsia="Calibri"/>
                <w:color w:val="000000"/>
                <w:lang w:eastAsia="pl-PL"/>
              </w:rPr>
              <w:t>03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 w:rsidRPr="00065916">
              <w:rPr>
                <w:rFonts w:eastAsia="Calibri"/>
                <w:lang w:eastAsia="pl-PL"/>
              </w:rPr>
              <w:t>Inne odpady nieulegające biodegradacji</w:t>
            </w:r>
          </w:p>
        </w:tc>
        <w:tc>
          <w:tcPr>
            <w:tcW w:w="2693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17,3500</w:t>
            </w:r>
          </w:p>
        </w:tc>
      </w:tr>
      <w:tr w:rsidR="00671409" w:rsidRPr="00065916" w:rsidTr="00814700">
        <w:trPr>
          <w:trHeight w:val="481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Calibri"/>
                <w:color w:val="000000"/>
                <w:lang w:eastAsia="pl-PL"/>
              </w:rPr>
              <w:t>20 03 07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 w:rsidRPr="00065916">
              <w:rPr>
                <w:rFonts w:eastAsia="Calibri"/>
                <w:lang w:eastAsia="pl-PL"/>
              </w:rPr>
              <w:t>Odpady wielkogabarytowe</w:t>
            </w:r>
          </w:p>
        </w:tc>
        <w:tc>
          <w:tcPr>
            <w:tcW w:w="2693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37,1100</w:t>
            </w:r>
          </w:p>
        </w:tc>
      </w:tr>
      <w:tr w:rsidR="00671409" w:rsidRPr="00065916" w:rsidTr="00814700">
        <w:trPr>
          <w:trHeight w:val="1222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Calibri"/>
                <w:color w:val="000000"/>
                <w:lang w:eastAsia="pl-PL"/>
              </w:rPr>
              <w:t>17 01 07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 w:rsidRPr="00065916">
              <w:rPr>
                <w:rFonts w:eastAsia="Calibri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2693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29,0800</w:t>
            </w:r>
          </w:p>
        </w:tc>
      </w:tr>
      <w:tr w:rsidR="00671409" w:rsidRPr="00065916" w:rsidTr="00814700">
        <w:trPr>
          <w:trHeight w:val="219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pl-PL"/>
              </w:rPr>
            </w:pPr>
            <w:r w:rsidRPr="00065916">
              <w:rPr>
                <w:rFonts w:eastAsia="Times New Roman"/>
                <w:lang w:eastAsia="pl-PL"/>
              </w:rPr>
              <w:t>16 01 03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 w:rsidRPr="00065916">
              <w:rPr>
                <w:rFonts w:eastAsia="Times New Roman"/>
                <w:lang w:eastAsia="pl-PL"/>
              </w:rPr>
              <w:t>Zużyte opony</w:t>
            </w:r>
          </w:p>
        </w:tc>
        <w:tc>
          <w:tcPr>
            <w:tcW w:w="2693" w:type="dxa"/>
            <w:vAlign w:val="center"/>
          </w:tcPr>
          <w:p w:rsidR="00671409" w:rsidRPr="00613C2F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pl-PL"/>
              </w:rPr>
            </w:pPr>
            <w:r>
              <w:rPr>
                <w:rFonts w:eastAsia="Calibri"/>
                <w:lang w:eastAsia="pl-PL"/>
              </w:rPr>
              <w:t>8,6800</w:t>
            </w:r>
          </w:p>
        </w:tc>
      </w:tr>
      <w:tr w:rsidR="00671409" w:rsidRPr="00065916" w:rsidTr="00814700">
        <w:trPr>
          <w:trHeight w:val="219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pl-PL"/>
              </w:rPr>
            </w:pPr>
            <w:r w:rsidRPr="00065916">
              <w:rPr>
                <w:rFonts w:eastAsia="Times New Roman"/>
                <w:lang w:eastAsia="pl-PL"/>
              </w:rPr>
              <w:t>20 01 35</w:t>
            </w:r>
            <w:r w:rsidRPr="00065916">
              <w:rPr>
                <w:rFonts w:eastAsia="Times New Roman"/>
                <w:vertAlign w:val="superscript"/>
                <w:lang w:eastAsia="pl-PL"/>
              </w:rPr>
              <w:t>*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pl-PL"/>
              </w:rPr>
            </w:pPr>
            <w:r w:rsidRPr="00065916">
              <w:rPr>
                <w:rFonts w:eastAsia="Times New Roman"/>
                <w:lang w:eastAsia="pl-PL"/>
              </w:rPr>
              <w:t>Zużyte urządzenia elektryczne i elektroniczne inne niż wymienione w 200121i 200123zawierające niebezpieczne składniki</w:t>
            </w:r>
          </w:p>
        </w:tc>
        <w:tc>
          <w:tcPr>
            <w:tcW w:w="2693" w:type="dxa"/>
            <w:vAlign w:val="center"/>
          </w:tcPr>
          <w:p w:rsidR="00671409" w:rsidRPr="00613C2F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pl-PL"/>
              </w:rPr>
            </w:pPr>
            <w:r>
              <w:rPr>
                <w:rFonts w:eastAsia="Calibri"/>
                <w:lang w:eastAsia="pl-PL"/>
              </w:rPr>
              <w:t>1,1610</w:t>
            </w:r>
          </w:p>
        </w:tc>
      </w:tr>
      <w:tr w:rsidR="00671409" w:rsidRPr="00065916" w:rsidTr="00814700">
        <w:trPr>
          <w:trHeight w:val="219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20 01 01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Papier i tektura</w:t>
            </w:r>
          </w:p>
        </w:tc>
        <w:tc>
          <w:tcPr>
            <w:tcW w:w="2693" w:type="dxa"/>
            <w:vAlign w:val="center"/>
          </w:tcPr>
          <w:p w:rsidR="00671409" w:rsidRPr="0010069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6,7500</w:t>
            </w:r>
          </w:p>
        </w:tc>
      </w:tr>
      <w:tr w:rsidR="00671409" w:rsidRPr="00065916" w:rsidTr="00814700">
        <w:trPr>
          <w:trHeight w:val="219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20 02 01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Odpady ulegające biodegradacji</w:t>
            </w:r>
          </w:p>
        </w:tc>
        <w:tc>
          <w:tcPr>
            <w:tcW w:w="2693" w:type="dxa"/>
            <w:vAlign w:val="center"/>
          </w:tcPr>
          <w:p w:rsidR="00671409" w:rsidRPr="0010069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24,8900</w:t>
            </w:r>
          </w:p>
        </w:tc>
      </w:tr>
      <w:tr w:rsidR="00671409" w:rsidRPr="00065916" w:rsidTr="00814700">
        <w:trPr>
          <w:trHeight w:val="219"/>
        </w:trPr>
        <w:tc>
          <w:tcPr>
            <w:tcW w:w="1670" w:type="dxa"/>
            <w:vAlign w:val="center"/>
          </w:tcPr>
          <w:p w:rsidR="00671409" w:rsidRPr="003F21C2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vertAlign w:val="superscript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20 01 23</w:t>
            </w:r>
            <w:r w:rsidRPr="00065916">
              <w:rPr>
                <w:rFonts w:eastAsia="Times New Roman"/>
                <w:vertAlign w:val="superscript"/>
                <w:lang w:eastAsia="pl-PL"/>
              </w:rPr>
              <w:t>*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Urządzenia zawierające freony</w:t>
            </w:r>
          </w:p>
        </w:tc>
        <w:tc>
          <w:tcPr>
            <w:tcW w:w="2693" w:type="dxa"/>
            <w:vAlign w:val="center"/>
          </w:tcPr>
          <w:p w:rsidR="00671409" w:rsidRPr="0010069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1,7660</w:t>
            </w:r>
          </w:p>
        </w:tc>
      </w:tr>
      <w:tr w:rsidR="00671409" w:rsidRPr="00065916" w:rsidTr="00814700">
        <w:trPr>
          <w:trHeight w:val="219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20 01 32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Leki inne niż wymienione w 20 01 31</w:t>
            </w:r>
          </w:p>
        </w:tc>
        <w:tc>
          <w:tcPr>
            <w:tcW w:w="2693" w:type="dxa"/>
            <w:vAlign w:val="center"/>
          </w:tcPr>
          <w:p w:rsidR="00671409" w:rsidRPr="0010069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0,1040</w:t>
            </w:r>
          </w:p>
        </w:tc>
      </w:tr>
      <w:tr w:rsidR="00671409" w:rsidRPr="00065916" w:rsidTr="00814700">
        <w:trPr>
          <w:trHeight w:val="219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Times New Roman"/>
                <w:lang w:eastAsia="pl-PL"/>
              </w:rPr>
              <w:t>20 01 36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 w:rsidRPr="00065916">
              <w:rPr>
                <w:rFonts w:eastAsia="Times New Roman"/>
                <w:lang w:eastAsia="pl-PL"/>
              </w:rPr>
              <w:t>Zużyte urządzenia elektryczne i elektroniczne inne niż wymienione w 20 01 21 i 20 01 23 i 20 01 35</w:t>
            </w:r>
          </w:p>
        </w:tc>
        <w:tc>
          <w:tcPr>
            <w:tcW w:w="2693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0,8250</w:t>
            </w:r>
          </w:p>
        </w:tc>
      </w:tr>
      <w:tr w:rsidR="00671409" w:rsidRPr="00065916" w:rsidTr="00814700">
        <w:trPr>
          <w:trHeight w:val="219"/>
        </w:trPr>
        <w:tc>
          <w:tcPr>
            <w:tcW w:w="1670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pl-PL"/>
              </w:rPr>
            </w:pPr>
            <w:r w:rsidRPr="00065916">
              <w:rPr>
                <w:rFonts w:eastAsia="Calibri"/>
                <w:color w:val="000000"/>
                <w:lang w:eastAsia="pl-PL"/>
              </w:rPr>
              <w:t>15</w:t>
            </w:r>
            <w:r>
              <w:rPr>
                <w:rFonts w:eastAsia="Calibri"/>
                <w:color w:val="000000"/>
                <w:lang w:eastAsia="pl-PL"/>
              </w:rPr>
              <w:t xml:space="preserve"> </w:t>
            </w:r>
            <w:r w:rsidRPr="00065916">
              <w:rPr>
                <w:rFonts w:eastAsia="Calibri"/>
                <w:color w:val="000000"/>
                <w:lang w:eastAsia="pl-PL"/>
              </w:rPr>
              <w:t>01</w:t>
            </w:r>
            <w:r>
              <w:rPr>
                <w:rFonts w:eastAsia="Calibri"/>
                <w:color w:val="000000"/>
                <w:lang w:eastAsia="pl-PL"/>
              </w:rPr>
              <w:t xml:space="preserve"> </w:t>
            </w:r>
            <w:r w:rsidRPr="00065916">
              <w:rPr>
                <w:rFonts w:eastAsia="Calibri"/>
                <w:color w:val="000000"/>
                <w:lang w:eastAsia="pl-PL"/>
              </w:rPr>
              <w:t>04</w:t>
            </w:r>
          </w:p>
        </w:tc>
        <w:tc>
          <w:tcPr>
            <w:tcW w:w="4777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 w:rsidRPr="00065916">
              <w:rPr>
                <w:rFonts w:eastAsia="Calibri"/>
                <w:lang w:eastAsia="pl-PL"/>
              </w:rPr>
              <w:t>Opakowania z metali</w:t>
            </w:r>
          </w:p>
        </w:tc>
        <w:tc>
          <w:tcPr>
            <w:tcW w:w="2693" w:type="dxa"/>
            <w:vAlign w:val="center"/>
          </w:tcPr>
          <w:p w:rsidR="00671409" w:rsidRPr="00065916" w:rsidRDefault="00671409" w:rsidP="008534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15,3060</w:t>
            </w:r>
          </w:p>
        </w:tc>
      </w:tr>
    </w:tbl>
    <w:p w:rsidR="009E2E77" w:rsidRPr="00226D83" w:rsidRDefault="009E2E77" w:rsidP="009E2E77">
      <w:pPr>
        <w:spacing w:after="0" w:line="360" w:lineRule="auto"/>
        <w:jc w:val="both"/>
      </w:pPr>
    </w:p>
    <w:p w:rsidR="009E2E77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73" w:name="_Toc72951241"/>
      <w:bookmarkStart w:id="74" w:name="_Toc136594882"/>
      <w:r w:rsidRPr="002848EB">
        <w:rPr>
          <w:rFonts w:ascii="Times New Roman" w:hAnsi="Times New Roman"/>
        </w:rPr>
        <w:t>OŚWIATA I WYCHOWANIE</w:t>
      </w:r>
      <w:bookmarkEnd w:id="73"/>
      <w:bookmarkEnd w:id="74"/>
    </w:p>
    <w:p w:rsidR="004904C0" w:rsidRPr="009E3A57" w:rsidRDefault="004904C0" w:rsidP="004904C0">
      <w:pPr>
        <w:spacing w:line="360" w:lineRule="auto"/>
        <w:ind w:firstLine="708"/>
        <w:jc w:val="both"/>
      </w:pPr>
      <w:r w:rsidRPr="009E3A57">
        <w:t xml:space="preserve">Gmina Fajsławice jest organem prowadzącym dwóch szkół podstawowych z oddziałami przedszkolnymi  z siedzibą w Fajsławicach i w Siedliskach Drugich. </w:t>
      </w:r>
    </w:p>
    <w:p w:rsidR="004904C0" w:rsidRPr="009E3A57" w:rsidRDefault="004904C0" w:rsidP="004904C0">
      <w:pPr>
        <w:spacing w:line="360" w:lineRule="auto"/>
        <w:jc w:val="both"/>
        <w:rPr>
          <w:b/>
        </w:rPr>
      </w:pPr>
      <w:r w:rsidRPr="009E3A57">
        <w:rPr>
          <w:b/>
        </w:rPr>
        <w:lastRenderedPageBreak/>
        <w:t>Wydatki na oświatę:</w:t>
      </w:r>
    </w:p>
    <w:p w:rsidR="004904C0" w:rsidRPr="009E3A57" w:rsidRDefault="004904C0" w:rsidP="004904C0">
      <w:pPr>
        <w:spacing w:line="360" w:lineRule="auto"/>
        <w:ind w:firstLine="360"/>
        <w:jc w:val="both"/>
        <w:rPr>
          <w:b/>
        </w:rPr>
      </w:pPr>
      <w:r w:rsidRPr="009E3A57">
        <w:t xml:space="preserve">Wydatki na oświatę stanowią znaczącą część budżetu gminy. W 2022 r. Gmina Fajsławice otrzymała subwencję oświatową  w wysokości </w:t>
      </w:r>
      <w:r w:rsidRPr="009E3A57">
        <w:rPr>
          <w:b/>
        </w:rPr>
        <w:t>4 157 440 zł</w:t>
      </w:r>
      <w:r w:rsidRPr="009E3A57">
        <w:t xml:space="preserve">, dotację na prowadzenie oddziałów przedszkolnych  w kwocie </w:t>
      </w:r>
      <w:r w:rsidRPr="009E3A57">
        <w:rPr>
          <w:b/>
        </w:rPr>
        <w:t xml:space="preserve">154 621 zł, </w:t>
      </w:r>
      <w:r w:rsidRPr="009E3A57">
        <w:t>oraz dotację podręcznikową</w:t>
      </w:r>
      <w:r w:rsidRPr="009E3A57">
        <w:rPr>
          <w:b/>
        </w:rPr>
        <w:t xml:space="preserve"> 26 852</w:t>
      </w:r>
      <w:r w:rsidRPr="009E3A57">
        <w:rPr>
          <w:b/>
          <w:color w:val="FF0000"/>
        </w:rPr>
        <w:t xml:space="preserve"> </w:t>
      </w:r>
      <w:r w:rsidRPr="009E3A57">
        <w:rPr>
          <w:b/>
        </w:rPr>
        <w:t>zł</w:t>
      </w:r>
      <w:r w:rsidRPr="009E3A57">
        <w:t xml:space="preserve"> Łącznie na zadania oświatowe gmina otrzymała z budżetu państwa </w:t>
      </w:r>
      <w:r w:rsidRPr="009E3A57">
        <w:rPr>
          <w:b/>
        </w:rPr>
        <w:t xml:space="preserve">4 338 913 zł </w:t>
      </w:r>
      <w:r w:rsidRPr="009E3A57">
        <w:t xml:space="preserve">w formie subwencji i dotacji. Łączne koszty utrzymania placówek oświatowych wyniosły </w:t>
      </w:r>
      <w:r w:rsidRPr="009E3A57">
        <w:rPr>
          <w:b/>
        </w:rPr>
        <w:t>6 624 861 zł</w:t>
      </w:r>
      <w:r w:rsidRPr="009E3A57">
        <w:t xml:space="preserve"> w związku z czym różnica w wysokości </w:t>
      </w:r>
      <w:r w:rsidRPr="009E3A57">
        <w:rPr>
          <w:b/>
        </w:rPr>
        <w:t>2 285 948 zł</w:t>
      </w:r>
      <w:r w:rsidRPr="009E3A57">
        <w:t xml:space="preserve"> została pokryta ze środków własnych gminy. Otrzymana subwencja oświatowa i dotacja przedszkolna zapewnia nam finansowanie zadań oświatowych tylko w </w:t>
      </w:r>
      <w:r w:rsidRPr="009E3A57">
        <w:rPr>
          <w:b/>
        </w:rPr>
        <w:t>68%</w:t>
      </w:r>
      <w:r w:rsidRPr="009E3A57">
        <w:rPr>
          <w:color w:val="FF0000"/>
        </w:rPr>
        <w:t>.</w:t>
      </w:r>
      <w:r w:rsidRPr="009E3A57">
        <w:t xml:space="preserve">Łączny roczny koszt kształcenia jednego ucznia w szkołach naszej gminy wyniósł </w:t>
      </w:r>
      <w:r w:rsidRPr="009E3A57">
        <w:rPr>
          <w:b/>
        </w:rPr>
        <w:t xml:space="preserve">14 624 </w:t>
      </w:r>
      <w:r w:rsidRPr="009E3A57">
        <w:t xml:space="preserve"> zł z czego </w:t>
      </w:r>
      <w:r w:rsidRPr="009E3A57">
        <w:rPr>
          <w:b/>
        </w:rPr>
        <w:t>9 578 zł</w:t>
      </w:r>
      <w:r w:rsidRPr="009E3A57">
        <w:t xml:space="preserve"> pochodziło z budżetu państwa a  </w:t>
      </w:r>
      <w:r w:rsidRPr="009E3A57">
        <w:br/>
      </w:r>
      <w:r w:rsidRPr="009E3A57">
        <w:rPr>
          <w:b/>
        </w:rPr>
        <w:t>5 046 zł</w:t>
      </w:r>
      <w:r w:rsidRPr="009E3A57">
        <w:t xml:space="preserve"> z budżetu gminy. W porównaniu z rokiem 2021 wydatki własne na zadania oświatowe wzrosły o </w:t>
      </w:r>
      <w:r w:rsidRPr="009E3A57">
        <w:rPr>
          <w:b/>
        </w:rPr>
        <w:t xml:space="preserve">116 065 zł . </w:t>
      </w:r>
      <w:r w:rsidRPr="009E3A57">
        <w:t>Wydatki na poszczególne szkoły w roku 2022 wynosiły:</w:t>
      </w:r>
    </w:p>
    <w:p w:rsidR="004904C0" w:rsidRPr="009E3A57" w:rsidRDefault="004904C0" w:rsidP="004904C0">
      <w:pPr>
        <w:pStyle w:val="Akapitzlist"/>
        <w:numPr>
          <w:ilvl w:val="0"/>
          <w:numId w:val="3"/>
        </w:numPr>
        <w:spacing w:line="360" w:lineRule="auto"/>
      </w:pPr>
      <w:r w:rsidRPr="009E3A57">
        <w:t xml:space="preserve">Szkoła Podstawowa im. Powstańców Styczniowych w Fajsławicach </w:t>
      </w:r>
      <w:r w:rsidRPr="009E3A57">
        <w:br/>
        <w:t xml:space="preserve">– </w:t>
      </w:r>
      <w:r w:rsidRPr="009E3A57">
        <w:rPr>
          <w:b/>
        </w:rPr>
        <w:t>4 340 505</w:t>
      </w:r>
      <w:r w:rsidRPr="009E3A57">
        <w:t xml:space="preserve"> zł, w tym: </w:t>
      </w:r>
      <w:r w:rsidRPr="009E3A57">
        <w:br/>
        <w:t xml:space="preserve">szkoła podstawowa  – </w:t>
      </w:r>
      <w:r w:rsidRPr="009E3A57">
        <w:rPr>
          <w:b/>
        </w:rPr>
        <w:t>3 714 102</w:t>
      </w:r>
      <w:r w:rsidRPr="009E3A57">
        <w:t xml:space="preserve"> zł</w:t>
      </w:r>
      <w:r w:rsidRPr="009E3A57">
        <w:br/>
        <w:t xml:space="preserve">odziały przedszkolne – </w:t>
      </w:r>
      <w:r w:rsidRPr="009E3A57">
        <w:rPr>
          <w:b/>
        </w:rPr>
        <w:t>626 403</w:t>
      </w:r>
      <w:r w:rsidRPr="009E3A57">
        <w:t xml:space="preserve"> zł</w:t>
      </w:r>
      <w:r w:rsidRPr="009E3A57">
        <w:br/>
        <w:t xml:space="preserve">Łączny roczny koszt kształcenia 1 ucznia – </w:t>
      </w:r>
      <w:r w:rsidRPr="009E3A57">
        <w:rPr>
          <w:b/>
        </w:rPr>
        <w:t>13 073  zł</w:t>
      </w:r>
    </w:p>
    <w:p w:rsidR="004904C0" w:rsidRPr="009E3A57" w:rsidRDefault="004904C0" w:rsidP="004904C0">
      <w:pPr>
        <w:pStyle w:val="Akapitzlist"/>
        <w:numPr>
          <w:ilvl w:val="0"/>
          <w:numId w:val="3"/>
        </w:numPr>
        <w:spacing w:line="360" w:lineRule="auto"/>
      </w:pPr>
      <w:r w:rsidRPr="009E3A57">
        <w:t xml:space="preserve">Szkoła Podstawowa im. Bł. Jana Pawła II w Siedliskach Drugich </w:t>
      </w:r>
      <w:r w:rsidRPr="009E3A57">
        <w:br/>
        <w:t xml:space="preserve">– </w:t>
      </w:r>
      <w:r w:rsidRPr="009E3A57">
        <w:rPr>
          <w:b/>
        </w:rPr>
        <w:t>2 284 356 zł</w:t>
      </w:r>
      <w:r w:rsidRPr="009E3A57">
        <w:t>,  w tym:</w:t>
      </w:r>
    </w:p>
    <w:p w:rsidR="004904C0" w:rsidRPr="009E3A57" w:rsidRDefault="004904C0" w:rsidP="004904C0">
      <w:pPr>
        <w:pStyle w:val="Akapitzlist"/>
        <w:spacing w:line="360" w:lineRule="auto"/>
      </w:pPr>
      <w:r w:rsidRPr="009E3A57">
        <w:t xml:space="preserve">Szkoła podstawowa  -  </w:t>
      </w:r>
      <w:r w:rsidRPr="009E3A57">
        <w:rPr>
          <w:b/>
        </w:rPr>
        <w:t>1 996 550</w:t>
      </w:r>
      <w:r w:rsidRPr="009E3A57">
        <w:t xml:space="preserve"> zł</w:t>
      </w:r>
      <w:r w:rsidRPr="009E3A57">
        <w:br/>
        <w:t xml:space="preserve">oddziały przedszkolne – </w:t>
      </w:r>
      <w:r w:rsidRPr="009E3A57">
        <w:rPr>
          <w:b/>
        </w:rPr>
        <w:t>287 806</w:t>
      </w:r>
      <w:r w:rsidRPr="009E3A57">
        <w:t xml:space="preserve"> zł. </w:t>
      </w:r>
      <w:r w:rsidRPr="009E3A57">
        <w:br/>
        <w:t xml:space="preserve">Łączny roczny koszt kształcenia 1 ucznia – </w:t>
      </w:r>
      <w:r w:rsidRPr="009E3A57">
        <w:rPr>
          <w:b/>
        </w:rPr>
        <w:t>18 878 zł</w:t>
      </w:r>
    </w:p>
    <w:p w:rsidR="004904C0" w:rsidRPr="009E3A57" w:rsidRDefault="004904C0" w:rsidP="004904C0">
      <w:pPr>
        <w:pStyle w:val="Akapitzlist"/>
        <w:spacing w:line="360" w:lineRule="auto"/>
        <w:jc w:val="both"/>
      </w:pPr>
    </w:p>
    <w:p w:rsidR="004904C0" w:rsidRPr="009E3A57" w:rsidRDefault="004904C0" w:rsidP="000B69BB">
      <w:pPr>
        <w:spacing w:after="0" w:line="360" w:lineRule="auto"/>
        <w:jc w:val="both"/>
        <w:rPr>
          <w:b/>
        </w:rPr>
      </w:pPr>
      <w:r w:rsidRPr="009E3A57">
        <w:rPr>
          <w:b/>
        </w:rPr>
        <w:t>Pracownicy i uczniowie szkół:</w:t>
      </w:r>
    </w:p>
    <w:p w:rsidR="004904C0" w:rsidRPr="009E3A57" w:rsidRDefault="004904C0" w:rsidP="004904C0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9E3A57">
        <w:rPr>
          <w:b/>
        </w:rPr>
        <w:t>Szkoła Podstawowa im. Powstańców Styczniowych w Fajsławicach</w:t>
      </w:r>
    </w:p>
    <w:p w:rsidR="004904C0" w:rsidRPr="009E3A57" w:rsidRDefault="004904C0" w:rsidP="004904C0">
      <w:pPr>
        <w:spacing w:line="360" w:lineRule="auto"/>
        <w:ind w:left="360"/>
        <w:jc w:val="both"/>
      </w:pPr>
      <w:r w:rsidRPr="009E3A57">
        <w:t xml:space="preserve">W szkole podstawowej  uczyło się 221 uczniów,  w 13 oddziałach,  w przedszkolu  111 dzieci w 6 oddziałach. W szkole podstawowej  zatrudnionych było  32  </w:t>
      </w:r>
      <w:r w:rsidRPr="009E3A57">
        <w:lastRenderedPageBreak/>
        <w:t xml:space="preserve">nauczycieli </w:t>
      </w:r>
      <w:r w:rsidRPr="009E3A57">
        <w:br/>
        <w:t xml:space="preserve">(w tym 2 nauczycieli wspomagających) co stanowi 29,4 etatów przeliczeniowych </w:t>
      </w:r>
      <w:r w:rsidRPr="009E3A57">
        <w:br/>
        <w:t>a w przedszkolu 8 nauczycieli co stanowi 7,91 etatów przeliczeniowych. W administracji zatrudnionych było 2 pracowników w wymiarze 1,5 etatu a w obsłudze 5 pracowników. Średnia liczba uczniów na odział wyniosła 17 w szkole,  18,5 w przedszkolu. Średnio na jeden etat pedagogiczny w szkole w Fajsławicach przypadało 8,9 uczniów.</w:t>
      </w:r>
    </w:p>
    <w:p w:rsidR="004904C0" w:rsidRPr="009E3A57" w:rsidRDefault="004904C0" w:rsidP="004904C0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9E3A57">
        <w:rPr>
          <w:b/>
        </w:rPr>
        <w:t>Szkoła Podstawowa im. Bł. Jana Pawła II w Siedliskach Drugich</w:t>
      </w:r>
    </w:p>
    <w:p w:rsidR="004904C0" w:rsidRPr="009E3A57" w:rsidRDefault="004904C0" w:rsidP="000B69BB">
      <w:pPr>
        <w:spacing w:line="360" w:lineRule="auto"/>
        <w:ind w:left="360" w:firstLine="348"/>
        <w:jc w:val="both"/>
      </w:pPr>
      <w:r w:rsidRPr="009E3A57">
        <w:t xml:space="preserve">W szkole podstawowej  uczyło się 92 uczniów w 8 oddziałach,  w przedszkolu  </w:t>
      </w:r>
      <w:r w:rsidRPr="009E3A57">
        <w:br/>
        <w:t>29 dzieci w 3 oddziałach. W szkole podstawowej  zatrudnionych było  17  nauczycieli  co stanowi 14,91 etatów przeliczeniowych a w przedszkolu 3 nauczycieli co stanowi 3 etaty przeliczeniowe. W administracji zatrudniony był 1 pracownik w wymiarze 1 etatu a w obsłudze 3 pracowników. Średnia liczba uczniów na odział wyniosła 11,5 w szkole i 9,6  w przedszkolu. Średnio na jeden etat pedagogiczny w szkole w  Siedliskach Drugich przypadało 6,72 uczniów.</w:t>
      </w:r>
    </w:p>
    <w:p w:rsidR="004904C0" w:rsidRPr="009E3A57" w:rsidRDefault="004904C0" w:rsidP="004904C0">
      <w:pPr>
        <w:spacing w:line="360" w:lineRule="auto"/>
        <w:jc w:val="both"/>
        <w:rPr>
          <w:b/>
        </w:rPr>
      </w:pPr>
      <w:r w:rsidRPr="009E3A57">
        <w:rPr>
          <w:b/>
        </w:rPr>
        <w:t>Pozostała działalność szkół</w:t>
      </w:r>
    </w:p>
    <w:p w:rsidR="004904C0" w:rsidRPr="009E3A57" w:rsidRDefault="004904C0" w:rsidP="004904C0">
      <w:pPr>
        <w:pStyle w:val="Akapitzlist"/>
        <w:numPr>
          <w:ilvl w:val="0"/>
          <w:numId w:val="54"/>
        </w:numPr>
        <w:spacing w:line="360" w:lineRule="auto"/>
        <w:jc w:val="both"/>
      </w:pPr>
      <w:r w:rsidRPr="009E3A57">
        <w:t xml:space="preserve">Stypendia uczniowskie za osiągnięcia w nauce wypłacono  </w:t>
      </w:r>
      <w:r w:rsidRPr="009E3A57">
        <w:rPr>
          <w:b/>
        </w:rPr>
        <w:t>37</w:t>
      </w:r>
      <w:r w:rsidRPr="009E3A57">
        <w:t xml:space="preserve"> uczniom na kwotę </w:t>
      </w:r>
      <w:r w:rsidRPr="009E3A57">
        <w:br/>
      </w:r>
      <w:r w:rsidRPr="009E3A57">
        <w:rPr>
          <w:b/>
        </w:rPr>
        <w:t>15 900</w:t>
      </w:r>
      <w:r w:rsidRPr="009E3A57">
        <w:t xml:space="preserve"> zł w tym:</w:t>
      </w:r>
    </w:p>
    <w:p w:rsidR="004904C0" w:rsidRPr="009E3A57" w:rsidRDefault="004904C0" w:rsidP="004904C0">
      <w:pPr>
        <w:pStyle w:val="Akapitzlist"/>
        <w:spacing w:line="360" w:lineRule="auto"/>
        <w:jc w:val="both"/>
        <w:rPr>
          <w:b/>
        </w:rPr>
      </w:pPr>
      <w:r w:rsidRPr="009E3A57">
        <w:t xml:space="preserve"> w szkole w Fajsławicach – </w:t>
      </w:r>
      <w:r w:rsidRPr="009E3A57">
        <w:rPr>
          <w:b/>
        </w:rPr>
        <w:t>28</w:t>
      </w:r>
      <w:r w:rsidRPr="009E3A57">
        <w:t xml:space="preserve"> uczniom na kwotę </w:t>
      </w:r>
      <w:r w:rsidRPr="009E3A57">
        <w:rPr>
          <w:b/>
        </w:rPr>
        <w:t xml:space="preserve">10 500 zł </w:t>
      </w:r>
    </w:p>
    <w:p w:rsidR="004904C0" w:rsidRPr="009E3A57" w:rsidRDefault="004904C0" w:rsidP="004904C0">
      <w:pPr>
        <w:pStyle w:val="Akapitzlist"/>
        <w:spacing w:line="360" w:lineRule="auto"/>
        <w:jc w:val="both"/>
        <w:rPr>
          <w:b/>
        </w:rPr>
      </w:pPr>
      <w:r w:rsidRPr="009E3A57">
        <w:t xml:space="preserve">w szkole w Siedliskach Drugich – </w:t>
      </w:r>
      <w:r w:rsidRPr="009E3A57">
        <w:rPr>
          <w:b/>
        </w:rPr>
        <w:t>9</w:t>
      </w:r>
      <w:r w:rsidRPr="009E3A57">
        <w:t xml:space="preserve"> uczniom na kwotę </w:t>
      </w:r>
      <w:r w:rsidRPr="009E3A57">
        <w:rPr>
          <w:b/>
        </w:rPr>
        <w:t>5 400 zł.</w:t>
      </w:r>
    </w:p>
    <w:p w:rsidR="004904C0" w:rsidRPr="009E3A57" w:rsidRDefault="004904C0" w:rsidP="004904C0">
      <w:pPr>
        <w:spacing w:line="360" w:lineRule="auto"/>
        <w:jc w:val="both"/>
      </w:pPr>
      <w:r w:rsidRPr="009E3A57">
        <w:t xml:space="preserve">Średnio jednorazowe stypendium wyniosło </w:t>
      </w:r>
      <w:r w:rsidRPr="009E3A57">
        <w:rPr>
          <w:b/>
        </w:rPr>
        <w:t>450 zł</w:t>
      </w:r>
      <w:r w:rsidRPr="009E3A57">
        <w:t xml:space="preserve"> na ucznia.</w:t>
      </w:r>
    </w:p>
    <w:p w:rsidR="004904C0" w:rsidRPr="009E3A57" w:rsidRDefault="004904C0" w:rsidP="004904C0">
      <w:pPr>
        <w:pStyle w:val="Akapitzlist"/>
        <w:numPr>
          <w:ilvl w:val="0"/>
          <w:numId w:val="54"/>
        </w:numPr>
        <w:spacing w:line="360" w:lineRule="auto"/>
        <w:jc w:val="both"/>
      </w:pPr>
      <w:r w:rsidRPr="009E3A57">
        <w:t xml:space="preserve">Na dowożenie 124 uczniów do szkół gminy wydatkowano łącznie </w:t>
      </w:r>
      <w:r w:rsidRPr="009E3A57">
        <w:rPr>
          <w:b/>
        </w:rPr>
        <w:t>155 224 zł</w:t>
      </w:r>
      <w:r w:rsidRPr="009E3A57">
        <w:t xml:space="preserve"> </w:t>
      </w:r>
    </w:p>
    <w:p w:rsidR="004904C0" w:rsidRPr="009E3A57" w:rsidRDefault="004904C0" w:rsidP="004904C0">
      <w:pPr>
        <w:spacing w:line="360" w:lineRule="auto"/>
        <w:ind w:firstLine="708"/>
        <w:jc w:val="both"/>
      </w:pPr>
      <w:r w:rsidRPr="009E3A57">
        <w:t>W roku 202</w:t>
      </w:r>
      <w:r w:rsidR="00054795">
        <w:t>1</w:t>
      </w:r>
      <w:r w:rsidRPr="009E3A57">
        <w:t>/202</w:t>
      </w:r>
      <w:r w:rsidR="00054795">
        <w:t>2</w:t>
      </w:r>
      <w:r w:rsidRPr="009E3A57">
        <w:t xml:space="preserve"> gmina Fajsławice przeznaczyła łącznie 13 godzin tygodniowo na dodatkowe zajęcia pozalekcyjne, wyrównawcze i sportowe. Ponadto przeznaczono 27 godzin na zajęcia logopedyczne,  27 godzin na pedagoga szkolnego i 58 godzin na świetlicę szkolną i przedszkolną</w:t>
      </w:r>
    </w:p>
    <w:p w:rsidR="004904C0" w:rsidRPr="009E3A57" w:rsidRDefault="004904C0" w:rsidP="004904C0">
      <w:pPr>
        <w:spacing w:line="360" w:lineRule="auto"/>
        <w:ind w:firstLine="708"/>
        <w:jc w:val="both"/>
      </w:pPr>
      <w:r w:rsidRPr="009E3A57">
        <w:lastRenderedPageBreak/>
        <w:t>Baza lokalowa, dydaktyczna i sportowa szkół jest bardzo dobra i dobra. Oba budynki szkół są w trakcie  termomodernizacji. Na budynkach zamontowano instalacje fotowoltaiczne w celu zmniejszenia kosztów energii elektrycznej.</w:t>
      </w:r>
    </w:p>
    <w:p w:rsidR="004904C0" w:rsidRPr="004904C0" w:rsidRDefault="004904C0" w:rsidP="004904C0"/>
    <w:p w:rsidR="00E81A21" w:rsidRPr="00E81A21" w:rsidRDefault="009E2E77" w:rsidP="00E81A21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75" w:name="_Toc41427372"/>
      <w:bookmarkStart w:id="76" w:name="_Toc72951242"/>
      <w:bookmarkStart w:id="77" w:name="_Toc136594883"/>
      <w:r w:rsidRPr="002848EB">
        <w:rPr>
          <w:rFonts w:ascii="Times New Roman" w:hAnsi="Times New Roman"/>
        </w:rPr>
        <w:t>POMOC SPOŁECZNA</w:t>
      </w:r>
      <w:bookmarkEnd w:id="75"/>
      <w:bookmarkEnd w:id="76"/>
      <w:bookmarkEnd w:id="77"/>
      <w:r w:rsidRPr="002848EB">
        <w:rPr>
          <w:rFonts w:ascii="Times New Roman" w:hAnsi="Times New Roman"/>
        </w:rPr>
        <w:t xml:space="preserve"> </w:t>
      </w:r>
    </w:p>
    <w:p w:rsidR="00E81A21" w:rsidRPr="006605AA" w:rsidRDefault="00E81A21" w:rsidP="00E81A21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t>Pomoc społeczna</w:t>
      </w:r>
    </w:p>
    <w:p w:rsidR="00E81A21" w:rsidRPr="006605AA" w:rsidRDefault="00E81A21" w:rsidP="000B69BB">
      <w:pPr>
        <w:spacing w:after="0" w:line="360" w:lineRule="auto"/>
        <w:ind w:left="425"/>
        <w:jc w:val="both"/>
      </w:pPr>
      <w:r w:rsidRPr="006605AA">
        <w:t xml:space="preserve">Pomocą społeczną na terenie gminy zajmuje się Ośrodek Pomocy Społecznej, który realizuje zadania własne i zlecone. Budżet Ośrodka Pomocy Społecznej na 2022 rok wyniósł 10.108.508,13 zł, z czego na zadania własne zaplanowano 569 812,46 zł. Obecnie Ośrodek zatrudnia 8 osób. 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Ośrodek Pomocy Społecznej w Fajsławicach w 2022r. poniósł wydatki na realizację następujących zadań własnych: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t>Domy Pomocy Społecznej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Plan: 37 450,00 zł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Wykonanie: 36 720,72 zł, (98,05%  planu), w tym dotacja: 0,00 zł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 2022 z terenu Gminy Fajsławice 2 osoby przebywały w DPS w Stężycy.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  <w:rPr>
          <w:b/>
        </w:rPr>
      </w:pPr>
    </w:p>
    <w:p w:rsidR="00E81A21" w:rsidRPr="006605AA" w:rsidRDefault="00E81A21" w:rsidP="00E81A2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t>Rodziny zastępcze i placówki opiekuńczo-wychowawcze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Plan: 81.400,00 zł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Wykonanie: 81.393,92 zł (99,99% planu), w tym dotacja: 0,00 zł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 2022 r. w rodzinach zastępczych przebywało 7</w:t>
      </w:r>
      <w:r w:rsidRPr="006605AA">
        <w:rPr>
          <w:color w:val="002060"/>
        </w:rPr>
        <w:t xml:space="preserve"> </w:t>
      </w:r>
      <w:r w:rsidRPr="006605AA">
        <w:t>dzieci (wszystkie w rodzinach zastępczych spokrewnionych), w placówkach opiekuńczo-wychowawczych przebywało 2 dzieci.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t>Zadania w zakresie przeciwdziałania przemocy w rodzinie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  <w:r w:rsidRPr="006605AA">
        <w:t>Plan: 150,00 zł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>Wykonanie: 147,50 zł (98,33% planu), w tym dotacja: 0,00 zł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lastRenderedPageBreak/>
        <w:t xml:space="preserve">W 2022 r. Zespół Interdyscyplinarny pracował z 18 rodzinami doświadczającymi przemocy. </w:t>
      </w:r>
    </w:p>
    <w:p w:rsidR="00E81A21" w:rsidRPr="006605AA" w:rsidRDefault="00E81A21" w:rsidP="00E81A21">
      <w:pPr>
        <w:spacing w:after="0" w:line="360" w:lineRule="auto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t>Składki na ubezpieczenie zdrowotne opłacane za osoby pobierające niektóre świadczenia z pomocy społecznej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>Plan: 4.857,00 zł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 xml:space="preserve">Wykonanie: 4.337,01 zł (89,29% planu), w tym dotacja: 4.337,01 zł 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bookmarkStart w:id="78" w:name="_Hlk8819514"/>
      <w:r w:rsidRPr="006605AA">
        <w:t>W 2022 r. opłacano składki na ubezpieczenie zdrowotne za 7 osób pobierających zasiłek stały.</w:t>
      </w:r>
    </w:p>
    <w:bookmarkEnd w:id="78"/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t xml:space="preserve">Zasiłki i pomoc w naturze oraz składki na ubezpieczenia emerytalne i rentowe 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>Plan: 90.050,00 zł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 xml:space="preserve">Wykonanie: 73.484,84 zł (81,60% planu), w tym dotacja: 62.378,26 zł 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  <w:rPr>
          <w:color w:val="FFC000"/>
        </w:rPr>
      </w:pP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>W 2022 r. wypłacono następujące świadczenia: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  <w:rPr>
          <w:b/>
        </w:rPr>
      </w:pPr>
      <w:r w:rsidRPr="006605AA">
        <w:rPr>
          <w:b/>
        </w:rPr>
        <w:t>- zasiłki okresowe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bookmarkStart w:id="79" w:name="_Hlk8808980"/>
      <w:r w:rsidRPr="006605AA">
        <w:t>Plan: 64.000,00 zł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 xml:space="preserve">Wykonanie: 62.378,26 zł (97,47% planu), w tym dotacja: 62.378,26 zł 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>W 2022 r. przyznano świadczenia w formie zasiłku okresowego dla 27 rodzin, z czego z powodu bezrobocia: 16 rodzin, niepełnosprawności: 2 rodziny, długotrwałej choroby: 4 rodziny, z innych przyczyn: 8 rodzin.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</w:p>
    <w:bookmarkEnd w:id="79"/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  <w:rPr>
          <w:b/>
        </w:rPr>
      </w:pPr>
      <w:r w:rsidRPr="006605AA">
        <w:rPr>
          <w:b/>
        </w:rPr>
        <w:t>- zasiłki stałe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>Plan: 63.764,00 zł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 xml:space="preserve">Wykonanie: 58.011,76 zł (90,98% planu), w tym dotacja: 58.011,76 zł 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>W 2022 r. przyznano świadczenia w formie zasiłku stałego dla 9 osób.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  <w:rPr>
          <w:b/>
        </w:rPr>
      </w:pPr>
      <w:r w:rsidRPr="006605AA">
        <w:rPr>
          <w:b/>
        </w:rPr>
        <w:t>- zasiłki celowe i w naturze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>Plan: 26 050,00 zł</w:t>
      </w:r>
    </w:p>
    <w:p w:rsidR="00E81A21" w:rsidRPr="006605AA" w:rsidRDefault="00E81A21" w:rsidP="00E81A21">
      <w:pPr>
        <w:pStyle w:val="Akapitzlist"/>
        <w:spacing w:after="0" w:line="360" w:lineRule="auto"/>
        <w:ind w:left="426" w:hanging="11"/>
        <w:jc w:val="both"/>
      </w:pPr>
      <w:r w:rsidRPr="006605AA">
        <w:t>Wykonanie: 11.106,58 zł (42,64% planu), w tym dotacja: 0,00 zł</w:t>
      </w:r>
    </w:p>
    <w:p w:rsidR="00E81A21" w:rsidRPr="006605AA" w:rsidRDefault="00E81A21" w:rsidP="000B69BB">
      <w:pPr>
        <w:pStyle w:val="Akapitzlist"/>
        <w:spacing w:after="0" w:line="360" w:lineRule="auto"/>
        <w:ind w:left="426" w:hanging="11"/>
        <w:jc w:val="both"/>
      </w:pPr>
      <w:r w:rsidRPr="006605AA">
        <w:t>W 2022 r. przyznano świadczenia w formie zasiłku celowego dla 22 rodzin.</w:t>
      </w:r>
    </w:p>
    <w:p w:rsidR="00E81A21" w:rsidRPr="006605AA" w:rsidRDefault="00E81A21" w:rsidP="00E81A2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lastRenderedPageBreak/>
        <w:t>Odpłatność za pobyt w mieszkaniach chronionych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Plan: 14.370,00 zł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 xml:space="preserve">Wykonanie: 9 600,00 zł (66,81% planu), w tym dotacja: 0,00 zł 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 2022 roku gmina poniosła odpłatność za pobyt 1 osoby w mieszkaniach chronionych.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t>Jednorazowa zapomoga z tytułu urodzenia dziecka finansowana ze środków własnych gminy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  <w:r w:rsidRPr="006605AA">
        <w:t>Plan: 28.000,00 zł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  <w:r w:rsidRPr="006605AA">
        <w:t xml:space="preserve">Wykonanie: 27.000,00 zł (96,43% planu), w tym dotacja: 0,00 zł 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  <w:r w:rsidRPr="006605AA">
        <w:t>W 2022 roku OPS wypłacił ww. świadczenie dla 27 osób.</w:t>
      </w:r>
    </w:p>
    <w:p w:rsidR="00E81A21" w:rsidRPr="006605AA" w:rsidRDefault="00E81A21" w:rsidP="00E81A21">
      <w:pPr>
        <w:spacing w:after="0" w:line="360" w:lineRule="auto"/>
        <w:ind w:left="426" w:firstLine="348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t>Funkcjonowanie i utrzymanie Ośrodka Pomocy Społecznej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bookmarkStart w:id="80" w:name="_Hlk70586190"/>
      <w:r w:rsidRPr="006605AA">
        <w:t>Plan: 448.971,58 zł (w tym z dotacji: 102.367,00zł)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Wykonanie: 448.651,33 zł (99,99% planu), w tym dotacja: 102.046,75 zł</w:t>
      </w:r>
    </w:p>
    <w:bookmarkEnd w:id="80"/>
    <w:p w:rsidR="00E81A21" w:rsidRPr="006605AA" w:rsidRDefault="00E81A21" w:rsidP="00E81A21">
      <w:pPr>
        <w:spacing w:after="0" w:line="360" w:lineRule="auto"/>
        <w:ind w:left="426"/>
        <w:jc w:val="both"/>
        <w:rPr>
          <w:b/>
        </w:rPr>
      </w:pPr>
    </w:p>
    <w:p w:rsidR="00E81A21" w:rsidRPr="006605AA" w:rsidRDefault="00E81A21" w:rsidP="00E81A2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t xml:space="preserve">Rządowy Program „Pomoc państwa w zakresie dożywiania” 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  <w:r w:rsidRPr="006605AA">
        <w:t>Plan: 95.000,00 zł (w tym dotacja: 76.000,00 zł)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  <w:r w:rsidRPr="006605AA">
        <w:t>Wykonanie: 95.000,00 zł (100% planu), w tym dotacja: 76.000,00zł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  <w:r w:rsidRPr="006605AA">
        <w:t>W 2022 r. programem dożywiania objęto 98 osób, z czego 86 osób skorzystało z posiłków w szkołach i internatach, 26 rodzin uzyskało pomoc w formie świadczenia pieniężnego na zakup żywności. Opłacano posiłki w 2 szkołach podstawowych z oddziałami przedszkolnymi z terenu tut. gminy oraz 2 placówkach poza terenem gminy.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b/>
        </w:rPr>
      </w:pPr>
      <w:r w:rsidRPr="006605AA">
        <w:rPr>
          <w:b/>
        </w:rPr>
        <w:t xml:space="preserve">Edukacyjna opieka wychowawcza - pomoc materialna dla uczniów 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  <w:r w:rsidRPr="006605AA">
        <w:t>Plan: 34.300.00 zł (w tym dotacja: 23.331,84zł)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  <w:r w:rsidRPr="006605AA">
        <w:t>Wykonanie: 29.164,80 zł (85,03% planu), w tym dotacja: 23331,84 zł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  <w:r w:rsidRPr="006605AA">
        <w:t xml:space="preserve">Gmina zobowiązana  jest zabezpieczyć środki w 20%. W  2022r. 33 uczniów skorzystało z pomoc materialnej w formie całkowitego lub częściowego pokrycia kosztów udziału w zajęciach edukacyjnych, zakupu podręczników, lektur </w:t>
      </w:r>
      <w:r w:rsidRPr="006605AA">
        <w:lastRenderedPageBreak/>
        <w:t>szkolnych, encyklopedii i słowników, programów komputerowych i innych pomocy, przyborów i pomocy szkolnych, odzieży i obuwia sportowego. Wysokość miesięcznego stypendium na jedno dziecko wynosiła 99,20 zł</w:t>
      </w:r>
    </w:p>
    <w:p w:rsidR="00E81A21" w:rsidRPr="006605AA" w:rsidRDefault="00E81A21" w:rsidP="00E81A21">
      <w:pPr>
        <w:spacing w:after="0" w:line="360" w:lineRule="auto"/>
        <w:ind w:left="426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 w:rsidRPr="006605AA">
        <w:rPr>
          <w:b/>
          <w:bCs/>
        </w:rPr>
        <w:t>Ośrodek Pomocy Społecznej w Fajsławicach realizuje zadania w zakresie świadczeń rodzinnych i świadczeń wychowawczych jako zadania zlecone gminie z zakresu administracji rządowej.:</w:t>
      </w:r>
    </w:p>
    <w:p w:rsidR="00E81A21" w:rsidRPr="006605AA" w:rsidRDefault="00E81A21" w:rsidP="00E81A21">
      <w:pPr>
        <w:pStyle w:val="Akapitzlist"/>
        <w:spacing w:after="0" w:line="360" w:lineRule="auto"/>
        <w:jc w:val="both"/>
        <w:rPr>
          <w:b/>
          <w:bCs/>
        </w:rPr>
      </w:pPr>
    </w:p>
    <w:p w:rsidR="00E81A21" w:rsidRPr="006605AA" w:rsidRDefault="00E81A21" w:rsidP="00E81A21">
      <w:pPr>
        <w:pStyle w:val="Akapitzlist"/>
        <w:spacing w:after="0" w:line="360" w:lineRule="auto"/>
        <w:jc w:val="both"/>
        <w:rPr>
          <w:b/>
          <w:bCs/>
        </w:rPr>
      </w:pPr>
      <w:r w:rsidRPr="006605AA">
        <w:rPr>
          <w:b/>
          <w:bCs/>
        </w:rPr>
        <w:t>- Świadczenie wychowawcze 500+</w:t>
      </w:r>
    </w:p>
    <w:p w:rsidR="00E81A21" w:rsidRPr="006605AA" w:rsidRDefault="00E81A21" w:rsidP="00E81A21">
      <w:pPr>
        <w:pStyle w:val="Akapitzlist"/>
        <w:spacing w:after="0" w:line="360" w:lineRule="auto"/>
        <w:jc w:val="both"/>
        <w:rPr>
          <w:b/>
          <w:bCs/>
        </w:rPr>
      </w:pP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bookmarkStart w:id="81" w:name="_Hlk70586196"/>
      <w:r w:rsidRPr="006605AA">
        <w:t>Plan: 1.732.724,68 zł (w tym z dotacji: 1.732.724,68zł)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Wykonanie: 1.732.724,53 zł. (100,00% planu), w tym dotacja: 1.732.724.68zł.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Wypłacono świadczenie wychowawcze średnio miesięcznie 678 dziećmi.</w:t>
      </w:r>
    </w:p>
    <w:bookmarkEnd w:id="81"/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  <w:rPr>
          <w:b/>
          <w:bCs/>
        </w:rPr>
      </w:pPr>
      <w:r w:rsidRPr="006605AA">
        <w:rPr>
          <w:b/>
          <w:bCs/>
        </w:rPr>
        <w:t xml:space="preserve">    -Świadczenia rodzinne (zasiłki wraz z dodatkami, zasiłki pielęgnacyjne, świadczenia pielęgnacyjne, jednorazowa zapomoga z tytułu urodzenia się dziecka, świadczenia rodzicielskie, fundusz alimentacyjny)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  <w:rPr>
          <w:b/>
          <w:bCs/>
        </w:rPr>
      </w:pP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Plan:  2.489.000,00 zł (w tym z dotacji: 2.489.000,00zł)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Wykonanie: 2.488.662,79 zł. (99,99% planu), w tym dotacja: 2.488.662,79 zł.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Wypłacono świadczenie rodzinne dla 234 rodzin.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 w:rsidRPr="006605AA">
        <w:rPr>
          <w:b/>
          <w:bCs/>
        </w:rPr>
        <w:t>Dodatek osłonowy</w:t>
      </w:r>
    </w:p>
    <w:p w:rsidR="00E81A21" w:rsidRPr="006605AA" w:rsidRDefault="00E81A21" w:rsidP="00E81A21">
      <w:pPr>
        <w:pStyle w:val="Akapitzlist"/>
        <w:spacing w:after="0" w:line="360" w:lineRule="auto"/>
        <w:jc w:val="both"/>
        <w:rPr>
          <w:b/>
          <w:bCs/>
        </w:rPr>
      </w:pP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Plan: 626.358,00 zł (w tym z dotacji: 626.358,00zł)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Wykonanie: 609.767,92 zł. (97,35% planu), w tym dotacja: 609.767,92zł.</w:t>
      </w:r>
    </w:p>
    <w:p w:rsidR="00E81A21" w:rsidRPr="006605AA" w:rsidRDefault="00E81A21" w:rsidP="00E81A21">
      <w:pPr>
        <w:spacing w:after="0" w:line="360" w:lineRule="auto"/>
        <w:jc w:val="both"/>
      </w:pPr>
      <w:r w:rsidRPr="006605AA">
        <w:t xml:space="preserve">       W okresie I-XII 2022r. wypłacono dodatki dla 906 wnioskodawców.</w:t>
      </w:r>
    </w:p>
    <w:p w:rsidR="00E81A21" w:rsidRPr="006605AA" w:rsidRDefault="00E81A21" w:rsidP="00E81A21">
      <w:pPr>
        <w:spacing w:after="0" w:line="360" w:lineRule="auto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 w:rsidRPr="006605AA">
        <w:rPr>
          <w:b/>
          <w:bCs/>
        </w:rPr>
        <w:t>Dodatek węglowy</w:t>
      </w:r>
    </w:p>
    <w:p w:rsidR="00E81A21" w:rsidRPr="006605AA" w:rsidRDefault="00E81A21" w:rsidP="00E81A21">
      <w:pPr>
        <w:pStyle w:val="Akapitzlist"/>
        <w:spacing w:after="0" w:line="360" w:lineRule="auto"/>
        <w:jc w:val="both"/>
        <w:rPr>
          <w:b/>
          <w:bCs/>
        </w:rPr>
      </w:pP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bookmarkStart w:id="82" w:name="_Hlk135122997"/>
      <w:r w:rsidRPr="006605AA">
        <w:t>Plan: 3.690.000,00zł (w tym z dotacji: 3.690.000,00zł)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lastRenderedPageBreak/>
        <w:t>Wykonanie: 3.615.000,00zł. (97,97% planu), w tym dotacja: 3.615.000,00zł.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Wypłacono 1205 dodatków węglowych.</w:t>
      </w:r>
    </w:p>
    <w:bookmarkEnd w:id="82"/>
    <w:p w:rsidR="00E81A21" w:rsidRPr="006605AA" w:rsidRDefault="00E81A21" w:rsidP="00E81A21">
      <w:pPr>
        <w:pStyle w:val="Akapitzlist"/>
        <w:spacing w:after="0" w:line="360" w:lineRule="auto"/>
        <w:jc w:val="both"/>
        <w:rPr>
          <w:b/>
          <w:bCs/>
        </w:rPr>
      </w:pPr>
    </w:p>
    <w:p w:rsidR="00E81A21" w:rsidRPr="006605AA" w:rsidRDefault="00E81A21" w:rsidP="00E81A21">
      <w:pPr>
        <w:pStyle w:val="Akapitzlist"/>
        <w:numPr>
          <w:ilvl w:val="0"/>
          <w:numId w:val="5"/>
        </w:numPr>
        <w:shd w:val="clear" w:color="auto" w:fill="FFFFFF"/>
        <w:spacing w:before="120" w:after="180" w:line="360" w:lineRule="auto"/>
        <w:textAlignment w:val="baseline"/>
        <w:outlineLvl w:val="1"/>
        <w:rPr>
          <w:rFonts w:eastAsia="Times New Roman"/>
          <w:b/>
          <w:bCs/>
          <w:color w:val="1B1B1B"/>
          <w:lang w:eastAsia="pl-PL"/>
        </w:rPr>
      </w:pPr>
      <w:bookmarkStart w:id="83" w:name="_Toc136594884"/>
      <w:r w:rsidRPr="006605AA">
        <w:rPr>
          <w:rFonts w:eastAsia="Times New Roman"/>
          <w:b/>
          <w:bCs/>
          <w:color w:val="1B1B1B"/>
          <w:lang w:eastAsia="pl-PL"/>
        </w:rPr>
        <w:t>Dodatek do innych źródeł ciepła dla gospodarstw domowych (pellet, drewno, gaz, olej, biomasa)</w:t>
      </w:r>
      <w:bookmarkEnd w:id="83"/>
    </w:p>
    <w:p w:rsidR="00E81A21" w:rsidRPr="006605AA" w:rsidRDefault="00E81A21" w:rsidP="00E81A21">
      <w:pPr>
        <w:pStyle w:val="Akapitzlist"/>
        <w:shd w:val="clear" w:color="auto" w:fill="FFFFFF"/>
        <w:spacing w:before="120" w:after="180" w:line="360" w:lineRule="auto"/>
        <w:textAlignment w:val="baseline"/>
        <w:outlineLvl w:val="1"/>
        <w:rPr>
          <w:rFonts w:eastAsia="Times New Roman"/>
          <w:b/>
          <w:bCs/>
          <w:color w:val="1B1B1B"/>
          <w:lang w:eastAsia="pl-PL"/>
        </w:rPr>
      </w:pP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Plan: 360.000,00zł (w tym z dotacji: 360.000,00zł)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Wykonanie: 331.000,00zł. (91,94% planu), w tym dotacja: 331.000,00zł.</w:t>
      </w:r>
    </w:p>
    <w:p w:rsidR="00E81A21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Wypłacono 134 dodatki.</w:t>
      </w:r>
    </w:p>
    <w:p w:rsidR="00E81A21" w:rsidRPr="00E81A21" w:rsidRDefault="00E81A21" w:rsidP="00E81A21">
      <w:pPr>
        <w:pStyle w:val="Akapitzlist"/>
        <w:spacing w:after="0" w:line="360" w:lineRule="auto"/>
        <w:ind w:left="426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 w:rsidRPr="006605AA">
        <w:rPr>
          <w:b/>
          <w:bCs/>
        </w:rPr>
        <w:t>Fundusz Pomocy-Pomoc Obywatelom Ukrainy</w:t>
      </w:r>
    </w:p>
    <w:p w:rsidR="00E81A21" w:rsidRPr="006605AA" w:rsidRDefault="00E81A21" w:rsidP="00E81A21">
      <w:pPr>
        <w:pStyle w:val="Akapitzlist"/>
        <w:spacing w:after="0" w:line="360" w:lineRule="auto"/>
        <w:jc w:val="both"/>
        <w:rPr>
          <w:b/>
          <w:bCs/>
        </w:rPr>
      </w:pPr>
    </w:p>
    <w:p w:rsidR="00E81A21" w:rsidRPr="006605AA" w:rsidRDefault="00E81A21" w:rsidP="00E81A21">
      <w:pPr>
        <w:pStyle w:val="Akapitzlist"/>
        <w:numPr>
          <w:ilvl w:val="0"/>
          <w:numId w:val="55"/>
        </w:numPr>
        <w:spacing w:after="0" w:line="360" w:lineRule="auto"/>
        <w:jc w:val="both"/>
        <w:rPr>
          <w:b/>
          <w:bCs/>
        </w:rPr>
      </w:pPr>
      <w:r w:rsidRPr="006605AA">
        <w:rPr>
          <w:b/>
          <w:bCs/>
        </w:rPr>
        <w:t>Świadczenia związane z udzielaniem pomocy obywatelom Ukrainy</w:t>
      </w:r>
    </w:p>
    <w:p w:rsidR="00E81A21" w:rsidRPr="006605AA" w:rsidRDefault="00E81A21" w:rsidP="00E81A21">
      <w:pPr>
        <w:pStyle w:val="Akapitzlist"/>
        <w:spacing w:after="0" w:line="360" w:lineRule="auto"/>
        <w:jc w:val="both"/>
        <w:rPr>
          <w:b/>
          <w:bCs/>
        </w:rPr>
      </w:pP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Plan: 234.000,00zł (w tym z dotacji: 234.000,00zł)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Wykonanie: 233.880,00zł. (99,95% planu), w tym dotacja: 233.880,00zł.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>Na terenie gminy Fajsławice 20 gospodarstw domowych zapewniło obywatelom Ukrainy wyżywienie i zakwaterowanie dla 118 osób.</w:t>
      </w:r>
    </w:p>
    <w:p w:rsidR="00E81A21" w:rsidRPr="006605AA" w:rsidRDefault="00E81A21" w:rsidP="00E81A21">
      <w:pPr>
        <w:pStyle w:val="Akapitzlist"/>
        <w:spacing w:after="0" w:line="360" w:lineRule="auto"/>
        <w:ind w:left="426"/>
        <w:jc w:val="both"/>
      </w:pPr>
      <w:r w:rsidRPr="006605AA">
        <w:t xml:space="preserve">  </w:t>
      </w:r>
    </w:p>
    <w:p w:rsidR="00E81A21" w:rsidRPr="006605AA" w:rsidRDefault="00E81A21" w:rsidP="00E81A21">
      <w:pPr>
        <w:pStyle w:val="Akapitzlist"/>
        <w:numPr>
          <w:ilvl w:val="0"/>
          <w:numId w:val="55"/>
        </w:numPr>
        <w:spacing w:after="0" w:line="360" w:lineRule="auto"/>
        <w:jc w:val="both"/>
        <w:rPr>
          <w:b/>
          <w:bCs/>
        </w:rPr>
      </w:pPr>
      <w:r w:rsidRPr="006605AA">
        <w:rPr>
          <w:b/>
          <w:bCs/>
        </w:rPr>
        <w:t>Jednorazowe świadczenie pieniężne w wysokości 300zł. na osobę art. 31 ustawy</w:t>
      </w:r>
    </w:p>
    <w:p w:rsidR="00E81A21" w:rsidRPr="006605AA" w:rsidRDefault="00E81A21" w:rsidP="00E81A21">
      <w:pPr>
        <w:pStyle w:val="Akapitzlist"/>
        <w:spacing w:after="0" w:line="360" w:lineRule="auto"/>
        <w:ind w:left="1080"/>
        <w:jc w:val="both"/>
        <w:rPr>
          <w:b/>
          <w:bCs/>
        </w:rPr>
      </w:pPr>
    </w:p>
    <w:p w:rsidR="00E81A21" w:rsidRPr="006605AA" w:rsidRDefault="00E81A21" w:rsidP="00E81A21">
      <w:pPr>
        <w:spacing w:after="0" w:line="360" w:lineRule="auto"/>
        <w:jc w:val="both"/>
      </w:pPr>
      <w:r w:rsidRPr="006605AA">
        <w:t xml:space="preserve">           Plan: 44.100,00zł (w tym z dotacji: 44.100,00zł)</w:t>
      </w:r>
    </w:p>
    <w:p w:rsidR="00E81A21" w:rsidRPr="006605AA" w:rsidRDefault="00E81A21" w:rsidP="00E81A21">
      <w:pPr>
        <w:spacing w:after="0" w:line="360" w:lineRule="auto"/>
        <w:jc w:val="both"/>
      </w:pPr>
      <w:r w:rsidRPr="006605AA">
        <w:t xml:space="preserve">           Wykonanie: 43.200,00zł. (97,96% planu), w tym dotacja: 43.200,00zł.</w:t>
      </w:r>
    </w:p>
    <w:p w:rsidR="00E81A21" w:rsidRPr="006605AA" w:rsidRDefault="00E81A21" w:rsidP="00E81A21">
      <w:pPr>
        <w:spacing w:after="0" w:line="360" w:lineRule="auto"/>
        <w:jc w:val="both"/>
      </w:pPr>
      <w:r w:rsidRPr="006605AA">
        <w:t xml:space="preserve">           Świadczenie zostało wypłacone dla 144 obywateli Ukrainy.</w:t>
      </w:r>
    </w:p>
    <w:p w:rsidR="00E81A21" w:rsidRPr="006605AA" w:rsidRDefault="00E81A21" w:rsidP="00E81A21">
      <w:pPr>
        <w:spacing w:after="0" w:line="360" w:lineRule="auto"/>
        <w:jc w:val="both"/>
      </w:pPr>
    </w:p>
    <w:p w:rsidR="00E81A21" w:rsidRPr="006605AA" w:rsidRDefault="00E81A21" w:rsidP="00E81A21">
      <w:pPr>
        <w:pStyle w:val="Akapitzlist"/>
        <w:numPr>
          <w:ilvl w:val="0"/>
          <w:numId w:val="55"/>
        </w:numPr>
        <w:spacing w:after="0" w:line="360" w:lineRule="auto"/>
        <w:jc w:val="both"/>
        <w:rPr>
          <w:b/>
          <w:bCs/>
        </w:rPr>
      </w:pPr>
      <w:r w:rsidRPr="006605AA">
        <w:rPr>
          <w:b/>
          <w:bCs/>
        </w:rPr>
        <w:t>Świadczenia rodzinne wypłacane obywatelom Ukrainy przebywającym na terytorium RP.</w:t>
      </w:r>
    </w:p>
    <w:p w:rsidR="00E81A21" w:rsidRPr="006605AA" w:rsidRDefault="00E81A21" w:rsidP="00E81A21">
      <w:pPr>
        <w:pStyle w:val="Akapitzlist"/>
        <w:spacing w:after="0" w:line="360" w:lineRule="auto"/>
        <w:ind w:left="1080"/>
        <w:jc w:val="both"/>
        <w:rPr>
          <w:b/>
          <w:bCs/>
        </w:rPr>
      </w:pPr>
      <w:bookmarkStart w:id="84" w:name="_Hlk135126111"/>
    </w:p>
    <w:p w:rsidR="00E81A21" w:rsidRPr="006605AA" w:rsidRDefault="00E81A21" w:rsidP="00E81A21">
      <w:pPr>
        <w:spacing w:after="0" w:line="360" w:lineRule="auto"/>
        <w:jc w:val="both"/>
      </w:pPr>
      <w:r w:rsidRPr="006605AA">
        <w:t xml:space="preserve">           Plan: 19.215,00zł (w tym z dotacji: 19.215,00zł)</w:t>
      </w:r>
    </w:p>
    <w:p w:rsidR="00E81A21" w:rsidRPr="006605AA" w:rsidRDefault="00E81A21" w:rsidP="00E81A21">
      <w:pPr>
        <w:spacing w:after="0" w:line="360" w:lineRule="auto"/>
        <w:jc w:val="both"/>
      </w:pPr>
      <w:r w:rsidRPr="006605AA">
        <w:t xml:space="preserve">           Wykonanie: 19.215,00zł. (100,00% planu), w tym dotacja: 19.215,00zł.</w:t>
      </w:r>
    </w:p>
    <w:p w:rsidR="00E81A21" w:rsidRPr="006605AA" w:rsidRDefault="00E81A21" w:rsidP="00E81A21">
      <w:pPr>
        <w:spacing w:after="0" w:line="360" w:lineRule="auto"/>
        <w:jc w:val="both"/>
      </w:pPr>
      <w:r w:rsidRPr="006605AA">
        <w:lastRenderedPageBreak/>
        <w:t xml:space="preserve">           Świadczenie rodzinne wypłacane były dla 4 rodzin z Ukrainy.</w:t>
      </w:r>
    </w:p>
    <w:bookmarkEnd w:id="84"/>
    <w:p w:rsidR="00E81A21" w:rsidRPr="006605AA" w:rsidRDefault="00E81A21" w:rsidP="00E81A21">
      <w:pPr>
        <w:spacing w:after="0" w:line="360" w:lineRule="auto"/>
        <w:jc w:val="both"/>
      </w:pPr>
      <w:r w:rsidRPr="006605AA">
        <w:t xml:space="preserve">   </w:t>
      </w:r>
    </w:p>
    <w:p w:rsidR="00E81A21" w:rsidRPr="006605AA" w:rsidRDefault="00E81A21" w:rsidP="00E81A21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 w:rsidRPr="006605AA">
        <w:rPr>
          <w:b/>
          <w:bCs/>
        </w:rPr>
        <w:t>Korpus Wsparcia Seniora</w:t>
      </w:r>
    </w:p>
    <w:p w:rsidR="00E81A21" w:rsidRPr="006605AA" w:rsidRDefault="00E81A21" w:rsidP="00E81A21">
      <w:pPr>
        <w:spacing w:after="0" w:line="360" w:lineRule="auto"/>
        <w:jc w:val="both"/>
        <w:rPr>
          <w:b/>
          <w:bCs/>
        </w:rPr>
      </w:pPr>
    </w:p>
    <w:p w:rsidR="00E81A21" w:rsidRPr="006605AA" w:rsidRDefault="00E81A21" w:rsidP="00E81A21">
      <w:pPr>
        <w:spacing w:after="0" w:line="360" w:lineRule="auto"/>
        <w:jc w:val="both"/>
      </w:pPr>
      <w:r w:rsidRPr="006605AA">
        <w:t xml:space="preserve">           Plan: 10.499,00zł (w tym z dotacji: 10.499,00zł)</w:t>
      </w:r>
    </w:p>
    <w:p w:rsidR="00E81A21" w:rsidRPr="006605AA" w:rsidRDefault="00E81A21" w:rsidP="00E81A21">
      <w:pPr>
        <w:spacing w:after="0" w:line="360" w:lineRule="auto"/>
        <w:jc w:val="both"/>
      </w:pPr>
      <w:r w:rsidRPr="006605AA">
        <w:t xml:space="preserve">           Wykonanie: 6.894,01zł. (65,70% planu), w tym dotacja: 6 894,01zł.</w:t>
      </w:r>
    </w:p>
    <w:p w:rsidR="00E81A21" w:rsidRPr="006605AA" w:rsidRDefault="00E81A21" w:rsidP="00E81A21">
      <w:pPr>
        <w:pStyle w:val="Akapitzlist"/>
        <w:spacing w:after="0" w:line="360" w:lineRule="auto"/>
        <w:jc w:val="both"/>
      </w:pPr>
      <w:r w:rsidRPr="006605AA">
        <w:t>W 2022r. Ośrodek Pomocy Społecznej zakupił 13 opasek bezpieczeństwa, opłacając tym samym abonament.</w:t>
      </w:r>
    </w:p>
    <w:p w:rsidR="00E81A21" w:rsidRPr="006605AA" w:rsidRDefault="00E81A21" w:rsidP="00E81A21">
      <w:pPr>
        <w:pStyle w:val="Akapitzlist"/>
        <w:spacing w:after="0" w:line="360" w:lineRule="auto"/>
        <w:jc w:val="both"/>
        <w:rPr>
          <w:b/>
          <w:bCs/>
        </w:rPr>
      </w:pPr>
    </w:p>
    <w:p w:rsidR="00E81A21" w:rsidRPr="006605AA" w:rsidRDefault="00E81A21" w:rsidP="00E81A21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 w:rsidRPr="006605AA">
        <w:rPr>
          <w:b/>
          <w:bCs/>
        </w:rPr>
        <w:t>Asystent Osobisty Osoby Niepełnosprawnej</w:t>
      </w:r>
    </w:p>
    <w:p w:rsidR="00E81A21" w:rsidRPr="006605AA" w:rsidRDefault="00E81A21" w:rsidP="00E81A21">
      <w:pPr>
        <w:spacing w:after="0" w:line="360" w:lineRule="auto"/>
        <w:jc w:val="both"/>
        <w:rPr>
          <w:b/>
          <w:bCs/>
        </w:rPr>
      </w:pPr>
    </w:p>
    <w:p w:rsidR="00E81A21" w:rsidRPr="006605AA" w:rsidRDefault="00E81A21" w:rsidP="00E81A21">
      <w:pPr>
        <w:spacing w:after="0" w:line="360" w:lineRule="auto"/>
        <w:jc w:val="both"/>
      </w:pPr>
      <w:r w:rsidRPr="006605AA">
        <w:t>Plan: 236.691,00zł (w tym z dotacji: 236.691,00zł)</w:t>
      </w:r>
    </w:p>
    <w:p w:rsidR="00E81A21" w:rsidRPr="006605AA" w:rsidRDefault="00E81A21" w:rsidP="00E81A21">
      <w:pPr>
        <w:spacing w:after="0" w:line="360" w:lineRule="auto"/>
        <w:jc w:val="both"/>
      </w:pPr>
      <w:r w:rsidRPr="006605AA">
        <w:t>Wykonanie: 136.846,26zł. ( 57,00% planu), w tym dotacja:136.846,26 zł.</w:t>
      </w:r>
    </w:p>
    <w:p w:rsidR="009E2E77" w:rsidRPr="00AC1FF3" w:rsidRDefault="00E81A21" w:rsidP="009E2E77">
      <w:pPr>
        <w:spacing w:after="0" w:line="360" w:lineRule="auto"/>
        <w:jc w:val="both"/>
      </w:pPr>
      <w:r w:rsidRPr="006605AA">
        <w:t>Ośrodek Pomocy Społecznej w Fajsławicach zatrudniał 7 asystentów osobistych osób niepełnosprawnych na podstawie umów zlecenie (60 godzin w miesiącu). Z usług asystentów skorzystało 7 osób ze znacznym stopniem niepełnosprawności.</w:t>
      </w: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85" w:name="_Toc41427373"/>
      <w:bookmarkStart w:id="86" w:name="_Toc72951243"/>
      <w:bookmarkStart w:id="87" w:name="_Toc136594885"/>
      <w:r w:rsidRPr="002848EB">
        <w:rPr>
          <w:rFonts w:ascii="Times New Roman" w:eastAsiaTheme="minorHAnsi" w:hAnsi="Times New Roman"/>
          <w:szCs w:val="28"/>
        </w:rPr>
        <w:t>B</w:t>
      </w:r>
      <w:r w:rsidRPr="002848EB">
        <w:rPr>
          <w:rFonts w:ascii="Times New Roman" w:hAnsi="Times New Roman"/>
        </w:rPr>
        <w:t>EZPIECZEŃSTWO</w:t>
      </w:r>
      <w:bookmarkEnd w:id="85"/>
      <w:bookmarkEnd w:id="86"/>
      <w:bookmarkEnd w:id="87"/>
    </w:p>
    <w:p w:rsidR="00DA0BBF" w:rsidRPr="008F2352" w:rsidRDefault="00DA0BBF" w:rsidP="00DA0BBF">
      <w:pPr>
        <w:spacing w:after="0" w:line="360" w:lineRule="auto"/>
        <w:ind w:firstLine="709"/>
        <w:jc w:val="both"/>
      </w:pPr>
      <w:r w:rsidRPr="008F2352">
        <w:t>W gminie działa 6 jednostek OSP. Są to jednostki w Fajsławicach, Woli Idzikowskiej, Suchodołach, Siedliskach Drugich, Marysinie i Ksawerówce.  Straże dysponują dziewięcioma samochodami w tym trzema samochodami bojowymi. Każda jednostka posiada remizę.</w:t>
      </w:r>
    </w:p>
    <w:p w:rsidR="00DA0BBF" w:rsidRPr="008F2352" w:rsidRDefault="00DA0BBF" w:rsidP="00DA0BBF">
      <w:pPr>
        <w:spacing w:line="360" w:lineRule="auto"/>
        <w:ind w:firstLine="360"/>
        <w:jc w:val="both"/>
      </w:pPr>
      <w:r w:rsidRPr="008F2352">
        <w:t>Na utrzymanie OSP w roku 2022 wydatkowano -  139 586 zł z czego:</w:t>
      </w:r>
    </w:p>
    <w:p w:rsidR="00DA0BBF" w:rsidRPr="008F2352" w:rsidRDefault="00DA0BBF" w:rsidP="00DA0BBF">
      <w:pPr>
        <w:pStyle w:val="Akapitzlist"/>
        <w:numPr>
          <w:ilvl w:val="0"/>
          <w:numId w:val="56"/>
        </w:numPr>
        <w:spacing w:after="0" w:line="360" w:lineRule="auto"/>
        <w:jc w:val="both"/>
      </w:pPr>
      <w:r w:rsidRPr="008F2352">
        <w:t>zakup energii – 23 081 zł,</w:t>
      </w:r>
    </w:p>
    <w:p w:rsidR="00DA0BBF" w:rsidRPr="008F2352" w:rsidRDefault="00DA0BBF" w:rsidP="00DA0BBF">
      <w:pPr>
        <w:pStyle w:val="Akapitzlist"/>
        <w:numPr>
          <w:ilvl w:val="0"/>
          <w:numId w:val="56"/>
        </w:numPr>
        <w:spacing w:after="0" w:line="360" w:lineRule="auto"/>
        <w:jc w:val="both"/>
      </w:pPr>
      <w:r w:rsidRPr="008F2352">
        <w:t>ekwiwalenty za udział w akcjach ratowniczych – 17 485 zł,</w:t>
      </w:r>
    </w:p>
    <w:p w:rsidR="00DA0BBF" w:rsidRPr="008F2352" w:rsidRDefault="00DA0BBF" w:rsidP="00DA0BBF">
      <w:pPr>
        <w:pStyle w:val="Akapitzlist"/>
        <w:numPr>
          <w:ilvl w:val="0"/>
          <w:numId w:val="56"/>
        </w:numPr>
        <w:spacing w:after="0" w:line="360" w:lineRule="auto"/>
        <w:jc w:val="both"/>
      </w:pPr>
      <w:r w:rsidRPr="008F2352">
        <w:t>zakup materiałów i wyposażenia –40 212 zł (paliwo, części do samochodów, materiały do remontu strażnic, sprzęt strażacki itp.),</w:t>
      </w:r>
    </w:p>
    <w:p w:rsidR="00DA0BBF" w:rsidRPr="008F2352" w:rsidRDefault="00DA0BBF" w:rsidP="00DA0BBF">
      <w:pPr>
        <w:pStyle w:val="Akapitzlist"/>
        <w:numPr>
          <w:ilvl w:val="0"/>
          <w:numId w:val="56"/>
        </w:numPr>
        <w:spacing w:after="0" w:line="360" w:lineRule="auto"/>
        <w:jc w:val="both"/>
      </w:pPr>
      <w:r w:rsidRPr="008F2352">
        <w:t>badania lekarskie strażaków – 5 559 zł,</w:t>
      </w:r>
    </w:p>
    <w:p w:rsidR="00DA0BBF" w:rsidRPr="008F2352" w:rsidRDefault="00DA0BBF" w:rsidP="00DA0BBF">
      <w:pPr>
        <w:pStyle w:val="Akapitzlist"/>
        <w:numPr>
          <w:ilvl w:val="0"/>
          <w:numId w:val="56"/>
        </w:numPr>
        <w:spacing w:after="0" w:line="360" w:lineRule="auto"/>
        <w:jc w:val="both"/>
      </w:pPr>
      <w:r w:rsidRPr="008F2352">
        <w:t>usługi pozostałe – 13 555 zł ( badania techniczne i naprawy samochodów, wymiana opon)</w:t>
      </w:r>
    </w:p>
    <w:p w:rsidR="00DA0BBF" w:rsidRPr="008F2352" w:rsidRDefault="00DA0BBF" w:rsidP="00DA0BBF">
      <w:pPr>
        <w:pStyle w:val="Akapitzlist"/>
        <w:numPr>
          <w:ilvl w:val="0"/>
          <w:numId w:val="56"/>
        </w:numPr>
        <w:spacing w:line="360" w:lineRule="auto"/>
        <w:jc w:val="both"/>
      </w:pPr>
      <w:r w:rsidRPr="008F2352">
        <w:lastRenderedPageBreak/>
        <w:t>ubezpieczenia samochodów i strażaków – 13 455 zł,</w:t>
      </w:r>
    </w:p>
    <w:p w:rsidR="00DA0BBF" w:rsidRPr="008F2352" w:rsidRDefault="00DA0BBF" w:rsidP="00DA0BBF">
      <w:pPr>
        <w:spacing w:line="360" w:lineRule="auto"/>
        <w:ind w:firstLine="360"/>
        <w:jc w:val="both"/>
      </w:pPr>
      <w:r>
        <w:t>J</w:t>
      </w:r>
      <w:r w:rsidRPr="008F2352">
        <w:t>ednostki</w:t>
      </w:r>
      <w:r>
        <w:t xml:space="preserve"> gminne</w:t>
      </w:r>
      <w:r w:rsidRPr="008F2352">
        <w:t xml:space="preserve"> OSP pozyskały także dotacje z Krajowego Systemu Ratowniczo-Gaśniczego i innych funduszy: </w:t>
      </w:r>
    </w:p>
    <w:p w:rsidR="00DA0BBF" w:rsidRPr="008F2352" w:rsidRDefault="00DA0BBF" w:rsidP="00DA0BBF">
      <w:pPr>
        <w:spacing w:after="0" w:line="360" w:lineRule="auto"/>
        <w:jc w:val="both"/>
      </w:pPr>
      <w:r w:rsidRPr="008F2352">
        <w:t>- OSP Fajsławice - 2 720 zł,</w:t>
      </w:r>
    </w:p>
    <w:p w:rsidR="00DA0BBF" w:rsidRPr="008F2352" w:rsidRDefault="00DA0BBF" w:rsidP="00DA0BBF">
      <w:pPr>
        <w:spacing w:after="0" w:line="360" w:lineRule="auto"/>
        <w:jc w:val="both"/>
      </w:pPr>
      <w:r w:rsidRPr="008F2352">
        <w:t>- OSP Siedliska - 5960 zł,</w:t>
      </w:r>
    </w:p>
    <w:p w:rsidR="00DA0BBF" w:rsidRPr="008F2352" w:rsidRDefault="00DA0BBF" w:rsidP="00DA0BBF">
      <w:pPr>
        <w:spacing w:after="0" w:line="360" w:lineRule="auto"/>
        <w:jc w:val="both"/>
      </w:pPr>
      <w:r w:rsidRPr="008F2352">
        <w:t>- OSP Ksawerówka – 15 000</w:t>
      </w:r>
    </w:p>
    <w:p w:rsidR="00DA0BBF" w:rsidRPr="008F2352" w:rsidRDefault="00DA0BBF" w:rsidP="00DA0BBF">
      <w:pPr>
        <w:spacing w:line="360" w:lineRule="auto"/>
        <w:jc w:val="both"/>
      </w:pPr>
      <w:r w:rsidRPr="008F2352">
        <w:t>- OSP Marysin - 5000</w:t>
      </w:r>
    </w:p>
    <w:p w:rsidR="00DA0BBF" w:rsidRPr="008F2352" w:rsidRDefault="00DA0BBF" w:rsidP="00DA0BBF">
      <w:pPr>
        <w:spacing w:line="360" w:lineRule="auto"/>
        <w:ind w:firstLine="708"/>
        <w:jc w:val="both"/>
      </w:pPr>
      <w:r w:rsidRPr="008F2352">
        <w:t xml:space="preserve">Otrzymane środki przeznaczone zostały na zakup wyposażenia strażackiego i remont dachu na remizie </w:t>
      </w:r>
      <w:r>
        <w:t xml:space="preserve">OSP </w:t>
      </w:r>
      <w:r w:rsidRPr="008F2352">
        <w:t xml:space="preserve">w Ksawerówce. </w:t>
      </w:r>
    </w:p>
    <w:p w:rsidR="00DA0BBF" w:rsidRPr="008F2352" w:rsidRDefault="00DA0BBF" w:rsidP="00DA0BBF">
      <w:pPr>
        <w:spacing w:line="360" w:lineRule="auto"/>
        <w:ind w:firstLine="708"/>
        <w:jc w:val="both"/>
      </w:pPr>
      <w:r w:rsidRPr="008F2352">
        <w:t>W  2022r</w:t>
      </w:r>
      <w:r>
        <w:t>.</w:t>
      </w:r>
      <w:r w:rsidRPr="008F2352">
        <w:t xml:space="preserve"> na terenie gminy Fajsławice doszło do 28 pożarów (wzrost o 11) oraz 40 innych miejscowych zagrożeń (wzrost o 11). Z analizy zagrożeń wynika, że stopień zagrożenia naszej gminy jest mały (Z</w:t>
      </w:r>
      <w:r w:rsidRPr="008F2352">
        <w:rPr>
          <w:vertAlign w:val="subscript"/>
        </w:rPr>
        <w:t>II</w:t>
      </w:r>
      <w:r w:rsidRPr="008F2352">
        <w:t xml:space="preserve">). Jednostka OSP Fajsławice wyjeżdżała do 21 pożarów i 26 innych zdarzeń a jednostka OSP w Siedliskach Drugich do 17 pożarów i 20 innych zdarzeń. Nasi strażacy brali udział w zawodach strażackich i </w:t>
      </w:r>
      <w:r>
        <w:t xml:space="preserve">gminnych </w:t>
      </w:r>
      <w:r w:rsidRPr="008F2352">
        <w:t>uroczystościach państwowych.</w:t>
      </w:r>
      <w:r>
        <w:t xml:space="preserve"> </w:t>
      </w:r>
      <w:r w:rsidRPr="008F2352">
        <w:t>Jednostka  OSP Marysin zajęła 4 miejsce w zawodach powiatowych.</w:t>
      </w:r>
    </w:p>
    <w:p w:rsidR="00DA0BBF" w:rsidRDefault="00DA0BBF" w:rsidP="00DA0BBF">
      <w:pPr>
        <w:spacing w:after="0" w:line="360" w:lineRule="auto"/>
        <w:ind w:firstLine="709"/>
        <w:jc w:val="both"/>
      </w:pPr>
      <w:r w:rsidRPr="008F2352">
        <w:t>W skład Posterunku Policji w Fajsławicach wchodzi 7 funkcjonariuszy  w tym</w:t>
      </w:r>
      <w:r>
        <w:t xml:space="preserve"> </w:t>
      </w:r>
      <w:r w:rsidRPr="008F2352">
        <w:t>kierownik, 2 policjantów służby kryminalnej, 2 dzielnicowych i 2 policjantów służby patrolowej. Według raportu kierownika posterunku w roku 2022 na terenie gminy Fajsławice stwierdzono łącznie 74 przestępstwa</w:t>
      </w:r>
      <w:r>
        <w:t xml:space="preserve"> </w:t>
      </w:r>
      <w:r w:rsidRPr="008F2352">
        <w:t xml:space="preserve">( kradzież rzeczy 3, kradzież z włamaniem 0, nietrzeźwi kierujący 13, przeciwko rodzinie 7, uszkodzenie rzeczy 2, inne 26). W stosunku do roku ubiegłego ilość przestępstw zmalała o 20. Ponadto stwierdzono 75 wykroczeń (wzrost o 16). Wymierzono 66 mandatów za popełnione wykroczenia. </w:t>
      </w:r>
    </w:p>
    <w:p w:rsidR="00DA0BBF" w:rsidRDefault="00DA0BBF" w:rsidP="000B69BB">
      <w:pPr>
        <w:spacing w:line="360" w:lineRule="auto"/>
        <w:ind w:firstLine="708"/>
        <w:jc w:val="both"/>
      </w:pPr>
      <w:r w:rsidRPr="008F2352">
        <w:t>W 2022r</w:t>
      </w:r>
      <w:r>
        <w:t>.</w:t>
      </w:r>
      <w:r w:rsidRPr="008F2352">
        <w:t xml:space="preserve"> na drogach gminy doszło do 5 wypadków i 50 zdarzeń drogowych, w których zostało rannych 7 osób. Nie było ofiar śmiertelnych.  Poziom bezpieczeństwa na terenie Gminy Fajsławice utrzymuje się na podobnym  poziomie i nie odbiega od poziomu bezpieczeństwa innych gmin powiatu krasnostawskiego.</w:t>
      </w:r>
    </w:p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88" w:name="_Toc41427374"/>
      <w:bookmarkStart w:id="89" w:name="_Toc72951244"/>
      <w:bookmarkStart w:id="90" w:name="_Toc136594886"/>
      <w:r w:rsidRPr="002848EB">
        <w:rPr>
          <w:rFonts w:ascii="Times New Roman" w:hAnsi="Times New Roman"/>
        </w:rPr>
        <w:lastRenderedPageBreak/>
        <w:t>KULTURA, SPORT, ORGANIZACJE I STOWARZYSZENIA</w:t>
      </w:r>
      <w:bookmarkEnd w:id="88"/>
      <w:bookmarkEnd w:id="89"/>
      <w:bookmarkEnd w:id="90"/>
    </w:p>
    <w:p w:rsidR="009E2E77" w:rsidRPr="002848EB" w:rsidRDefault="009E2E77" w:rsidP="009E2E77">
      <w:pPr>
        <w:spacing w:after="0" w:line="360" w:lineRule="auto"/>
        <w:ind w:firstLine="709"/>
        <w:jc w:val="both"/>
      </w:pPr>
      <w:r w:rsidRPr="002848EB">
        <w:t xml:space="preserve">W Gminie Fajsławice prężnie działają organizacje pozarządowe m.in.: aktywnie działające kluby sportowe, dzięki którym dzieci, młodzież i seniorzy mogą rozwijać swoje pasje i zainteresowania. Dlatego też gmina Fajsławice wspiera ich działalność. Rada Gminy Fajsławice co roku uchwala </w:t>
      </w:r>
      <w:r>
        <w:t>roczny program współpracy z </w:t>
      </w:r>
      <w:r w:rsidRPr="002848EB">
        <w:t>organizacjami pozarządowymi, stanowiący szczegółowy katalog zadań publicznych, które Gmina zamierza przekazać do realizacji organizacjom pozarządowym oraz innym podmiotom upraw</w:t>
      </w:r>
      <w:r>
        <w:t>nionym. Program wdrażany jest z </w:t>
      </w:r>
      <w:r w:rsidRPr="002848EB">
        <w:t>poszanowaniem zasad subsydiarności, suwerenności stron, partnerstwa, efektywności, uczciwej konkurencji i jawności, które to zasady zostały wpisane do rocznego programu współpracy.</w:t>
      </w:r>
    </w:p>
    <w:p w:rsidR="009E2E77" w:rsidRPr="002848EB" w:rsidRDefault="009E2E77" w:rsidP="009E2E77">
      <w:pPr>
        <w:spacing w:after="0" w:line="360" w:lineRule="auto"/>
        <w:ind w:firstLine="709"/>
        <w:jc w:val="both"/>
      </w:pPr>
      <w:r>
        <w:t>W 202</w:t>
      </w:r>
      <w:r w:rsidR="00F403CC">
        <w:t>2</w:t>
      </w:r>
      <w:r w:rsidRPr="002848EB">
        <w:t>r.w ramach otwartych konkursów ofert gmina udzieliła poniższym organizacjom pozarządowym dotacji na wykonanie następujących zadań publicznych:</w:t>
      </w:r>
    </w:p>
    <w:p w:rsidR="009E2E77" w:rsidRPr="002848EB" w:rsidRDefault="009E2E77" w:rsidP="009E2E77">
      <w:pPr>
        <w:pStyle w:val="Akapitzlist"/>
        <w:numPr>
          <w:ilvl w:val="0"/>
          <w:numId w:val="7"/>
        </w:numPr>
        <w:spacing w:after="0" w:line="360" w:lineRule="auto"/>
        <w:ind w:left="0" w:firstLine="709"/>
        <w:jc w:val="both"/>
      </w:pPr>
      <w:r w:rsidRPr="002848EB">
        <w:rPr>
          <w:u w:val="single"/>
        </w:rPr>
        <w:t>Parafialno – Gminny Klub Sportowy Frassati Fajsławice</w:t>
      </w:r>
      <w:r w:rsidRPr="002848EB">
        <w:t xml:space="preserve"> – </w:t>
      </w:r>
      <w:r w:rsidRPr="002848EB">
        <w:rPr>
          <w:b/>
        </w:rPr>
        <w:t>90 000zł</w:t>
      </w:r>
    </w:p>
    <w:p w:rsidR="008826AD" w:rsidRDefault="009E2E77" w:rsidP="008826AD">
      <w:pPr>
        <w:spacing w:after="0" w:line="360" w:lineRule="auto"/>
        <w:ind w:firstLine="709"/>
        <w:jc w:val="both"/>
      </w:pPr>
      <w:r w:rsidRPr="002848EB">
        <w:rPr>
          <w:b/>
        </w:rPr>
        <w:t>Zadanie:</w:t>
      </w:r>
      <w:r w:rsidRPr="002848EB">
        <w:t xml:space="preserve"> Prowadzenie treningów piłki nożnej, </w:t>
      </w:r>
      <w:r>
        <w:t>udział w rozgrywkach ligowych i </w:t>
      </w:r>
      <w:r w:rsidRPr="002848EB">
        <w:t xml:space="preserve">turniejowych, organizacja imprez sportowo-rekreacyjnych, zakup materiałów i sprzętu sportowego. </w:t>
      </w:r>
    </w:p>
    <w:p w:rsidR="008826AD" w:rsidRPr="008826AD" w:rsidRDefault="008826AD" w:rsidP="008826AD">
      <w:pPr>
        <w:pStyle w:val="Akapitzlist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 w:rsidRPr="008826AD">
        <w:rPr>
          <w:u w:val="single"/>
        </w:rPr>
        <w:t xml:space="preserve">Parafialno – Gminny Klub Sportowy Frassati Fajsławice – </w:t>
      </w:r>
      <w:r w:rsidRPr="008826AD">
        <w:rPr>
          <w:b/>
          <w:bCs/>
          <w:u w:val="single"/>
        </w:rPr>
        <w:t>5 000zł</w:t>
      </w:r>
    </w:p>
    <w:p w:rsidR="008826AD" w:rsidRPr="008826AD" w:rsidRDefault="008826AD" w:rsidP="008826AD">
      <w:pPr>
        <w:pStyle w:val="Akapitzlist"/>
        <w:spacing w:after="0" w:line="360" w:lineRule="auto"/>
        <w:ind w:left="360" w:firstLine="348"/>
        <w:jc w:val="both"/>
      </w:pPr>
      <w:r w:rsidRPr="008826AD">
        <w:rPr>
          <w:b/>
          <w:bCs/>
        </w:rPr>
        <w:t>Zadanie:</w:t>
      </w:r>
      <w:r>
        <w:t xml:space="preserve"> Zorganizowanie zajęć nauki pływania dla dzieci z gminy Fajsławice</w:t>
      </w:r>
    </w:p>
    <w:p w:rsidR="009E2E77" w:rsidRPr="002848EB" w:rsidRDefault="009E2E77" w:rsidP="009E2E77">
      <w:pPr>
        <w:pStyle w:val="Akapitzlist"/>
        <w:numPr>
          <w:ilvl w:val="0"/>
          <w:numId w:val="7"/>
        </w:numPr>
        <w:spacing w:after="0" w:line="360" w:lineRule="auto"/>
        <w:ind w:left="0" w:firstLine="709"/>
        <w:jc w:val="both"/>
        <w:rPr>
          <w:b/>
        </w:rPr>
      </w:pPr>
      <w:r w:rsidRPr="002848EB">
        <w:rPr>
          <w:u w:val="single"/>
        </w:rPr>
        <w:t>Młodzieżowy Klub Sportowy Siedliska</w:t>
      </w:r>
      <w:r w:rsidRPr="002848EB">
        <w:t xml:space="preserve"> – </w:t>
      </w:r>
      <w:r w:rsidRPr="002848EB">
        <w:rPr>
          <w:b/>
        </w:rPr>
        <w:t>30 000zł</w:t>
      </w:r>
    </w:p>
    <w:p w:rsidR="009E2E77" w:rsidRPr="002848EB" w:rsidRDefault="009E2E77" w:rsidP="009E2E77">
      <w:pPr>
        <w:spacing w:after="0" w:line="360" w:lineRule="auto"/>
        <w:ind w:firstLine="709"/>
        <w:jc w:val="both"/>
      </w:pPr>
      <w:r w:rsidRPr="002848EB">
        <w:rPr>
          <w:b/>
        </w:rPr>
        <w:t>Zadanie:</w:t>
      </w:r>
      <w:r w:rsidRPr="002848EB">
        <w:t xml:space="preserve"> Prowadzenie treningów piłki nożnej, </w:t>
      </w:r>
      <w:r>
        <w:t>udział w rozgrywkach ligowych i </w:t>
      </w:r>
      <w:r w:rsidRPr="002848EB">
        <w:t xml:space="preserve">turniejowych, organizacja imprez sportowo-rekreacyjnych, zakup materiałów i sprzętu sportowego. </w:t>
      </w:r>
    </w:p>
    <w:p w:rsidR="009E2E77" w:rsidRPr="002848EB" w:rsidRDefault="009E2E77" w:rsidP="009E2E77">
      <w:pPr>
        <w:pStyle w:val="Akapitzlist"/>
        <w:numPr>
          <w:ilvl w:val="0"/>
          <w:numId w:val="7"/>
        </w:numPr>
        <w:spacing w:after="0" w:line="360" w:lineRule="auto"/>
        <w:ind w:left="0" w:firstLine="709"/>
        <w:jc w:val="both"/>
        <w:rPr>
          <w:b/>
        </w:rPr>
      </w:pPr>
      <w:r w:rsidRPr="002848EB">
        <w:rPr>
          <w:u w:val="single"/>
        </w:rPr>
        <w:t>Uczniowski Klub Sportowy Żaczek</w:t>
      </w:r>
      <w:r w:rsidRPr="002848EB">
        <w:t xml:space="preserve"> – </w:t>
      </w:r>
      <w:r w:rsidRPr="002848EB">
        <w:rPr>
          <w:b/>
        </w:rPr>
        <w:t>25 000zł</w:t>
      </w:r>
    </w:p>
    <w:p w:rsidR="00F403CC" w:rsidRPr="008826AD" w:rsidRDefault="009E2E77" w:rsidP="008826AD">
      <w:pPr>
        <w:spacing w:after="0" w:line="360" w:lineRule="auto"/>
        <w:ind w:firstLine="709"/>
        <w:jc w:val="both"/>
      </w:pPr>
      <w:r w:rsidRPr="002848EB">
        <w:rPr>
          <w:b/>
        </w:rPr>
        <w:t xml:space="preserve">Zadanie: </w:t>
      </w:r>
      <w:r w:rsidRPr="002848EB">
        <w:t>Prowadzenie treningów młodzieży z terenu gminy w tenisie stołowym, organizacja i udział w rozgrywkach turniejowych oraz innych imprezach sportowych, zakup materiałów i sprzętu sportowego.</w:t>
      </w:r>
    </w:p>
    <w:p w:rsidR="009E2E77" w:rsidRDefault="009E2E77" w:rsidP="009E2E77">
      <w:pPr>
        <w:spacing w:after="0" w:line="360" w:lineRule="auto"/>
        <w:ind w:firstLine="709"/>
        <w:jc w:val="both"/>
        <w:rPr>
          <w:b/>
        </w:rPr>
      </w:pPr>
      <w:r w:rsidRPr="002848EB">
        <w:t xml:space="preserve">Łącznie roczna dotacja na rzecz klubów sportowych i stowarzyszeń wyniosła </w:t>
      </w:r>
      <w:r>
        <w:rPr>
          <w:b/>
        </w:rPr>
        <w:t>15</w:t>
      </w:r>
      <w:r w:rsidR="00840069">
        <w:rPr>
          <w:b/>
        </w:rPr>
        <w:t>0 00</w:t>
      </w:r>
      <w:r>
        <w:rPr>
          <w:b/>
        </w:rPr>
        <w:t>0 </w:t>
      </w:r>
      <w:r w:rsidRPr="002848EB">
        <w:rPr>
          <w:b/>
        </w:rPr>
        <w:t>zł</w:t>
      </w:r>
    </w:p>
    <w:p w:rsidR="009E2E77" w:rsidRPr="002848EB" w:rsidRDefault="009E2E77" w:rsidP="009E2E77">
      <w:pPr>
        <w:spacing w:after="0" w:line="360" w:lineRule="auto"/>
        <w:ind w:firstLine="709"/>
        <w:jc w:val="both"/>
      </w:pPr>
      <w:r w:rsidRPr="002848EB">
        <w:lastRenderedPageBreak/>
        <w:t>W gminie Fajsławice od 2020r. funkcjonuje Gminny Oś</w:t>
      </w:r>
      <w:r>
        <w:t>rodek Kultury w </w:t>
      </w:r>
      <w:r w:rsidRPr="002848EB">
        <w:t xml:space="preserve">Fajsławicach. </w:t>
      </w:r>
      <w:r>
        <w:t>W 202</w:t>
      </w:r>
      <w:r w:rsidR="00840069">
        <w:t>2</w:t>
      </w:r>
      <w:r w:rsidRPr="002848EB">
        <w:t>r. w Gminnym Ośrodku Kultury w Fajsławicach zatrudnionych było</w:t>
      </w:r>
      <w:r>
        <w:t xml:space="preserve"> 4 </w:t>
      </w:r>
      <w:r w:rsidRPr="002848EB">
        <w:t>pracowników:</w:t>
      </w:r>
    </w:p>
    <w:p w:rsidR="009E2E77" w:rsidRPr="002848EB" w:rsidRDefault="009E2E77" w:rsidP="009E2E77">
      <w:pPr>
        <w:pStyle w:val="Akapitzlist"/>
        <w:numPr>
          <w:ilvl w:val="0"/>
          <w:numId w:val="36"/>
        </w:numPr>
        <w:spacing w:after="0" w:line="360" w:lineRule="auto"/>
        <w:jc w:val="both"/>
      </w:pPr>
      <w:r w:rsidRPr="002848EB">
        <w:t>dyrektor - pełny etat</w:t>
      </w:r>
    </w:p>
    <w:p w:rsidR="009E2E77" w:rsidRPr="002848EB" w:rsidRDefault="009E2E77" w:rsidP="009E2E77">
      <w:pPr>
        <w:pStyle w:val="Akapitzlist"/>
        <w:numPr>
          <w:ilvl w:val="0"/>
          <w:numId w:val="36"/>
        </w:numPr>
        <w:spacing w:after="0" w:line="360" w:lineRule="auto"/>
        <w:jc w:val="both"/>
      </w:pPr>
      <w:r w:rsidRPr="002848EB">
        <w:t>i</w:t>
      </w:r>
      <w:r>
        <w:t>nstruktor ds. kultury</w:t>
      </w:r>
      <w:r w:rsidRPr="002848EB">
        <w:t xml:space="preserve"> - ½ etatu</w:t>
      </w:r>
    </w:p>
    <w:p w:rsidR="009E2E77" w:rsidRPr="002848EB" w:rsidRDefault="009E2E77" w:rsidP="009E2E77">
      <w:pPr>
        <w:pStyle w:val="Akapitzlist"/>
        <w:numPr>
          <w:ilvl w:val="0"/>
          <w:numId w:val="36"/>
        </w:numPr>
        <w:spacing w:after="0" w:line="360" w:lineRule="auto"/>
        <w:jc w:val="both"/>
      </w:pPr>
      <w:r w:rsidRPr="002848EB">
        <w:t xml:space="preserve">instruktor ds. kultury - ½ etatu </w:t>
      </w:r>
    </w:p>
    <w:p w:rsidR="009E2E77" w:rsidRPr="002848EB" w:rsidRDefault="009E2E77" w:rsidP="009E2E77">
      <w:pPr>
        <w:pStyle w:val="Akapitzlist"/>
        <w:numPr>
          <w:ilvl w:val="0"/>
          <w:numId w:val="36"/>
        </w:numPr>
        <w:spacing w:after="0" w:line="360" w:lineRule="auto"/>
        <w:jc w:val="both"/>
      </w:pPr>
      <w:r w:rsidRPr="002848EB">
        <w:t>pra</w:t>
      </w:r>
      <w:r>
        <w:t>cownik gospodarczy – pełny etat.</w:t>
      </w:r>
    </w:p>
    <w:p w:rsidR="009E2E77" w:rsidRPr="002848EB" w:rsidRDefault="009E2E77" w:rsidP="009E2E77">
      <w:pPr>
        <w:spacing w:after="0" w:line="360" w:lineRule="auto"/>
        <w:ind w:firstLine="709"/>
        <w:jc w:val="both"/>
      </w:pPr>
      <w:r w:rsidRPr="002848EB">
        <w:t>Księgowością instytucji kultury zajmuje się pracownik Urzędu Gminy Fajsławice w ram</w:t>
      </w:r>
      <w:r>
        <w:t>ach powierzonych mu obowiązków.</w:t>
      </w:r>
    </w:p>
    <w:p w:rsidR="00DA4672" w:rsidRDefault="00DA4672" w:rsidP="00DA4672">
      <w:pPr>
        <w:spacing w:after="0" w:line="360" w:lineRule="auto"/>
        <w:ind w:firstLine="709"/>
        <w:jc w:val="both"/>
      </w:pPr>
      <w:r>
        <w:t xml:space="preserve">W </w:t>
      </w:r>
      <w:r w:rsidR="009E2E77" w:rsidRPr="00813595">
        <w:t>202</w:t>
      </w:r>
      <w:r>
        <w:t>2</w:t>
      </w:r>
      <w:r w:rsidR="009E2E77" w:rsidRPr="00813595">
        <w:t xml:space="preserve"> roku Gminny Ośrodek Kultury w Fajsławicach organizował lub był współorganizatorem</w:t>
      </w:r>
      <w:r>
        <w:t xml:space="preserve"> </w:t>
      </w:r>
      <w:r w:rsidR="009E2E77" w:rsidRPr="00813595">
        <w:t>zaplanowanych wydarzeń kulturalnych</w:t>
      </w:r>
      <w:r>
        <w:t>:</w:t>
      </w:r>
      <w:r w:rsidR="009E2E77" w:rsidRPr="00813595">
        <w:t xml:space="preserve"> </w:t>
      </w:r>
    </w:p>
    <w:p w:rsidR="009567AB" w:rsidRDefault="009567AB" w:rsidP="00DA4672">
      <w:pPr>
        <w:pStyle w:val="Akapitzlist"/>
        <w:numPr>
          <w:ilvl w:val="0"/>
          <w:numId w:val="57"/>
        </w:numPr>
        <w:spacing w:after="0" w:line="360" w:lineRule="auto"/>
        <w:jc w:val="both"/>
      </w:pPr>
      <w:r>
        <w:t>otworzenie Punktu Pomocy Ukrainie, zbiórka niezbędnych materiałów dla Ukraińskich uchodźców</w:t>
      </w:r>
    </w:p>
    <w:p w:rsidR="009E2E77" w:rsidRPr="002848EB" w:rsidRDefault="009E2E77" w:rsidP="00DA4672">
      <w:pPr>
        <w:pStyle w:val="Akapitzlist"/>
        <w:numPr>
          <w:ilvl w:val="0"/>
          <w:numId w:val="57"/>
        </w:numPr>
        <w:spacing w:after="0" w:line="360" w:lineRule="auto"/>
        <w:jc w:val="both"/>
      </w:pPr>
      <w:r>
        <w:t xml:space="preserve">organizacja warsztatów zielarskich dla dzieci </w:t>
      </w:r>
      <w:r w:rsidR="00687F77">
        <w:t xml:space="preserve">w ramach </w:t>
      </w:r>
      <w:r w:rsidR="00605EBB">
        <w:t>Akademii M</w:t>
      </w:r>
      <w:r w:rsidR="00AD2AD7">
        <w:t>ał</w:t>
      </w:r>
      <w:r w:rsidR="00605EBB">
        <w:t>ego Zielarza</w:t>
      </w:r>
    </w:p>
    <w:p w:rsidR="009E2E77" w:rsidRDefault="009E2E77" w:rsidP="00DA4672">
      <w:pPr>
        <w:pStyle w:val="Akapitzlist"/>
        <w:numPr>
          <w:ilvl w:val="0"/>
          <w:numId w:val="57"/>
        </w:numPr>
        <w:spacing w:after="0" w:line="360" w:lineRule="auto"/>
        <w:jc w:val="both"/>
      </w:pPr>
      <w:r>
        <w:t>organizacja konkursó</w:t>
      </w:r>
      <w:r w:rsidR="008A32DE">
        <w:t>w</w:t>
      </w:r>
      <w:r>
        <w:t xml:space="preserve"> rękodzielniczych, plastycznych,</w:t>
      </w:r>
    </w:p>
    <w:p w:rsidR="009E2E77" w:rsidRPr="002848EB" w:rsidRDefault="009E2E77" w:rsidP="00DA4672">
      <w:pPr>
        <w:pStyle w:val="Akapitzlist"/>
        <w:numPr>
          <w:ilvl w:val="0"/>
          <w:numId w:val="57"/>
        </w:numPr>
        <w:spacing w:after="0" w:line="360" w:lineRule="auto"/>
        <w:jc w:val="both"/>
      </w:pPr>
      <w:r>
        <w:t>organizacja warsztatów rękodzielniczych,</w:t>
      </w:r>
    </w:p>
    <w:p w:rsidR="009E2E77" w:rsidRPr="009A3738" w:rsidRDefault="009E2E77" w:rsidP="009E2E77">
      <w:pPr>
        <w:pStyle w:val="Akapitzlist"/>
        <w:numPr>
          <w:ilvl w:val="0"/>
          <w:numId w:val="37"/>
        </w:numPr>
        <w:spacing w:after="0" w:line="360" w:lineRule="auto"/>
        <w:jc w:val="both"/>
      </w:pPr>
      <w:r>
        <w:t>w</w:t>
      </w:r>
      <w:r w:rsidRPr="002848EB">
        <w:t>spółorganizacja VI</w:t>
      </w:r>
      <w:r>
        <w:t>I</w:t>
      </w:r>
      <w:r w:rsidR="00DA4672">
        <w:t>I</w:t>
      </w:r>
      <w:r w:rsidRPr="002848EB">
        <w:t xml:space="preserve"> Wojewódzkiego Święta Ziół i Parafialno-Gminnego Święta Plonów</w:t>
      </w:r>
      <w:r>
        <w:t>,</w:t>
      </w:r>
      <w:r w:rsidR="00605EBB">
        <w:t xml:space="preserve"> </w:t>
      </w:r>
    </w:p>
    <w:p w:rsidR="00AD2AD7" w:rsidRDefault="009E2E77" w:rsidP="009E2E77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realizacja operacji</w:t>
      </w:r>
      <w:r w:rsidRPr="004D3B02">
        <w:t xml:space="preserve"> pn. ,,</w:t>
      </w:r>
      <w:r w:rsidR="00492247">
        <w:t xml:space="preserve">Naturalnie - </w:t>
      </w:r>
      <w:r w:rsidRPr="004D3B02">
        <w:t xml:space="preserve">Dobre, bo Nasze” </w:t>
      </w:r>
      <w:r w:rsidR="00AD2AD7">
        <w:t>współfinansowanej ze środków Unii Europejskiej w ramach Schematu II Pomocy Technicznej „Krajowa Sieć Obszarów Wiejskich”</w:t>
      </w:r>
      <w:r w:rsidRPr="004D3B02">
        <w:t xml:space="preserve"> P</w:t>
      </w:r>
      <w:r w:rsidR="00AD2AD7">
        <w:t>rogramu Rozwoju Obszarów Wiejskich na lata 2014-2020 Plan Operacyjny na lata 2022-2023 Instytucja Zarządzająca Programem Rozwoju Obszarów Wiejskich na lata 2014-2020 – Minister Rolnictwa i Rozwoju Wsi</w:t>
      </w:r>
      <w:r w:rsidR="00A068EC">
        <w:t xml:space="preserve">. W ramach  </w:t>
      </w:r>
      <w:r w:rsidR="0098367C">
        <w:t>operacji przeprowadzono szkolenia i warsztaty zi</w:t>
      </w:r>
      <w:r w:rsidR="00C56F87">
        <w:t>elarskie</w:t>
      </w:r>
      <w:r w:rsidR="0098367C">
        <w:t>, konferencję „Naturalnie o ziołach”,</w:t>
      </w:r>
      <w:r w:rsidR="00C56F87">
        <w:t xml:space="preserve"> wydano również publikację </w:t>
      </w:r>
      <w:r w:rsidR="009567AB">
        <w:t>„Atlas Ziół Fajsławickich”</w:t>
      </w:r>
    </w:p>
    <w:p w:rsidR="009E2E77" w:rsidRPr="002848EB" w:rsidRDefault="00492247" w:rsidP="009E2E77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kontynuacja</w:t>
      </w:r>
      <w:r w:rsidR="009E2E77" w:rsidRPr="004D3B02">
        <w:t xml:space="preserve"> współpracy gminy Fajsławice </w:t>
      </w:r>
      <w:r w:rsidR="009E2E77">
        <w:t>i Uniwersytetu Przyrodniczego w </w:t>
      </w:r>
      <w:r w:rsidR="009E2E77" w:rsidRPr="004D3B02">
        <w:t>Lublinie w ramach programu kszta</w:t>
      </w:r>
      <w:r w:rsidR="009E2E77">
        <w:t xml:space="preserve">łcenia na kierunku zielarstwo </w:t>
      </w:r>
      <w:r w:rsidR="009E2E77">
        <w:lastRenderedPageBreak/>
        <w:t>i </w:t>
      </w:r>
      <w:r w:rsidR="009E2E77" w:rsidRPr="004D3B02">
        <w:t>fitoprodukty na Wydziale Ogrodnictwa i Architektury Kraj</w:t>
      </w:r>
      <w:r w:rsidR="009E2E77">
        <w:t>obrazu - Katedra warzywnictwa i zielarstwa,</w:t>
      </w:r>
    </w:p>
    <w:p w:rsidR="009E2E77" w:rsidRDefault="009E2E77" w:rsidP="009E2E77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organizacja zajęć wakacyjnych dla dzieci, wycieczek,</w:t>
      </w:r>
    </w:p>
    <w:p w:rsidR="00492247" w:rsidRDefault="00492247" w:rsidP="009E2E77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organizacja</w:t>
      </w:r>
      <w:r w:rsidR="00687F77">
        <w:t xml:space="preserve"> zajęć</w:t>
      </w:r>
      <w:r>
        <w:t xml:space="preserve"> fer</w:t>
      </w:r>
      <w:r w:rsidR="00687F77">
        <w:t>yjnych</w:t>
      </w:r>
      <w:r>
        <w:t xml:space="preserve"> </w:t>
      </w:r>
      <w:r w:rsidR="00DB68D5">
        <w:t>(warsztaty piosenki filmowej, makramy, teatralne</w:t>
      </w:r>
      <w:r w:rsidR="00091F09">
        <w:t>, origami</w:t>
      </w:r>
      <w:r w:rsidR="00DB68D5">
        <w:t>)</w:t>
      </w:r>
    </w:p>
    <w:p w:rsidR="009E2E77" w:rsidRDefault="00EB3C04" w:rsidP="009E2E77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spotkania edukacyjno-przyrodnicze „Przyroda wokół Nas” z p. Krzysztofem Wojciechowskim</w:t>
      </w:r>
    </w:p>
    <w:p w:rsidR="009E2E77" w:rsidRDefault="009E2E77" w:rsidP="0098367C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organizacja wizyt studyjnych w Centrum Promocji Produktu Lokalnego w Boniewie,</w:t>
      </w:r>
    </w:p>
    <w:p w:rsidR="009E2E77" w:rsidRPr="00E824DF" w:rsidRDefault="00EB3C04" w:rsidP="009E2E77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współorganizacja gminnych Mikołajek</w:t>
      </w:r>
    </w:p>
    <w:p w:rsidR="009E2E77" w:rsidRPr="000D7829" w:rsidRDefault="009E2E77" w:rsidP="009E2E77">
      <w:pPr>
        <w:spacing w:after="0" w:line="360" w:lineRule="auto"/>
        <w:ind w:firstLine="360"/>
        <w:jc w:val="both"/>
      </w:pPr>
      <w:r>
        <w:t>W Gminnym Ośrodku Kultury prowadzone były również zajęcia komercyjne – odpłatne, prowadzone przez i</w:t>
      </w:r>
      <w:r w:rsidRPr="000D7829">
        <w:t>nstruktor</w:t>
      </w:r>
      <w:r>
        <w:t>ów</w:t>
      </w:r>
      <w:r w:rsidRPr="000D7829">
        <w:t xml:space="preserve"> kontraktowy</w:t>
      </w:r>
      <w:r>
        <w:t>ch.</w:t>
      </w:r>
    </w:p>
    <w:p w:rsidR="009E2E77" w:rsidRPr="000D7829" w:rsidRDefault="009E2E77" w:rsidP="009E2E77">
      <w:pPr>
        <w:pStyle w:val="Akapitzlist"/>
        <w:numPr>
          <w:ilvl w:val="0"/>
          <w:numId w:val="50"/>
        </w:numPr>
        <w:spacing w:after="0" w:line="360" w:lineRule="auto"/>
        <w:jc w:val="both"/>
      </w:pPr>
      <w:r w:rsidRPr="000D7829">
        <w:t>kurs tańca towarzyskiego</w:t>
      </w:r>
    </w:p>
    <w:p w:rsidR="009E2E77" w:rsidRPr="000D7829" w:rsidRDefault="009E2E77" w:rsidP="009E2E77">
      <w:pPr>
        <w:pStyle w:val="Akapitzlist"/>
        <w:numPr>
          <w:ilvl w:val="0"/>
          <w:numId w:val="50"/>
        </w:numPr>
        <w:spacing w:after="0" w:line="360" w:lineRule="auto"/>
        <w:jc w:val="both"/>
      </w:pPr>
      <w:r>
        <w:t>zajęcia taneczne dla dzieci</w:t>
      </w:r>
    </w:p>
    <w:p w:rsidR="009E2E77" w:rsidRDefault="009E2E77" w:rsidP="009E2E77">
      <w:pPr>
        <w:pStyle w:val="Akapitzlist"/>
        <w:numPr>
          <w:ilvl w:val="0"/>
          <w:numId w:val="50"/>
        </w:numPr>
        <w:spacing w:line="360" w:lineRule="auto"/>
        <w:jc w:val="both"/>
      </w:pPr>
      <w:r w:rsidRPr="000D7829">
        <w:t>zajęcia f</w:t>
      </w:r>
      <w:r>
        <w:t>itness</w:t>
      </w:r>
    </w:p>
    <w:p w:rsidR="0098367C" w:rsidRDefault="0098367C" w:rsidP="009E2E77">
      <w:pPr>
        <w:pStyle w:val="Akapitzlist"/>
        <w:numPr>
          <w:ilvl w:val="0"/>
          <w:numId w:val="50"/>
        </w:numPr>
        <w:spacing w:line="360" w:lineRule="auto"/>
        <w:jc w:val="both"/>
      </w:pPr>
      <w:r>
        <w:t>zajęcia kickoxingu 12+ i sportów walki dla najmłodszych</w:t>
      </w:r>
    </w:p>
    <w:p w:rsidR="0098367C" w:rsidRDefault="0098367C" w:rsidP="009E2E77">
      <w:pPr>
        <w:pStyle w:val="Akapitzlist"/>
        <w:numPr>
          <w:ilvl w:val="0"/>
          <w:numId w:val="50"/>
        </w:numPr>
        <w:spacing w:line="360" w:lineRule="auto"/>
        <w:jc w:val="both"/>
      </w:pPr>
      <w:r>
        <w:t>kurs samoobrony dla kobiet</w:t>
      </w:r>
    </w:p>
    <w:p w:rsidR="009E2E77" w:rsidRDefault="009E2E77" w:rsidP="009E2E77">
      <w:pPr>
        <w:spacing w:after="0" w:line="360" w:lineRule="auto"/>
        <w:ind w:firstLine="709"/>
        <w:jc w:val="both"/>
      </w:pPr>
      <w:r w:rsidRPr="002848EB">
        <w:t>Znaczny wpływ na rozwój kultury lokalnej i ludowej maja także działające na terenie gminy stowarzyszenia kobiece i zespoły śpiewacze. To dzięki nim gmina Fajsławice promowana jest na różnego rod</w:t>
      </w:r>
      <w:r>
        <w:t>zaju konkursach, wydarzeniach i </w:t>
      </w:r>
      <w:r w:rsidRPr="002848EB">
        <w:t xml:space="preserve">przeglądach. </w:t>
      </w:r>
    </w:p>
    <w:p w:rsidR="009E2E77" w:rsidRPr="002848EB" w:rsidRDefault="009E2E77" w:rsidP="009E2E77">
      <w:pPr>
        <w:spacing w:after="0" w:line="360" w:lineRule="auto"/>
        <w:ind w:firstLine="709"/>
        <w:jc w:val="both"/>
      </w:pPr>
      <w:r w:rsidRPr="002848EB">
        <w:t>Gminne Stowarzyszenie Ak</w:t>
      </w:r>
      <w:r>
        <w:t>tywnych Kobiet w Fajsławicach, </w:t>
      </w:r>
      <w:r w:rsidRPr="002848EB">
        <w:t>Stowarzyszenie Na</w:t>
      </w:r>
      <w:r>
        <w:t xml:space="preserve"> Rzecz Rozwoju Gminy Fajsławice, a także KGW „Razem Lepiej” w Ksawerówce i KGW „Kreatywne Marysieńki” </w:t>
      </w:r>
      <w:r w:rsidR="00C56F87">
        <w:t xml:space="preserve">w Marysinie </w:t>
      </w:r>
      <w:r>
        <w:t>propagują i </w:t>
      </w:r>
      <w:r w:rsidRPr="002848EB">
        <w:t>kultywują lokalne tradycje kulinarne, a przygotowane przez nie potrawy zdobywają liczne nagrody w konkursach o zasięgu nie tylko wojewódzkim czy ogólnopolskim, ale i za granicą. Zespoły śpiewacze „Siedliszczanki” i „Fajsławianki” prezentują na konkursach i przeglądach zakorzenione w historii g</w:t>
      </w:r>
      <w:r>
        <w:t>minnej lokalne pieśni, kolędy i </w:t>
      </w:r>
      <w:r w:rsidRPr="002848EB">
        <w:t>pastorałki. Częste występy w wielu miastach województwa lubelskiego jak i poza nim, dobyte przez nich liczne nagrody i wyróżnienia są wspaniałą promocją gminy.</w:t>
      </w:r>
    </w:p>
    <w:p w:rsidR="009E2E77" w:rsidRDefault="009E2E77" w:rsidP="009E2E77">
      <w:pPr>
        <w:spacing w:after="0" w:line="360" w:lineRule="auto"/>
        <w:ind w:firstLine="709"/>
        <w:jc w:val="both"/>
        <w:rPr>
          <w:b/>
        </w:rPr>
      </w:pPr>
      <w:r>
        <w:lastRenderedPageBreak/>
        <w:t>W 202</w:t>
      </w:r>
      <w:r w:rsidR="00DA4672">
        <w:t>2</w:t>
      </w:r>
      <w:r w:rsidRPr="002848EB">
        <w:t xml:space="preserve">r. dotacja podmiotowa z budżetu gminy na funkcjonowanie Gminnego Ośrodka Kultury wyniosła </w:t>
      </w:r>
      <w:r>
        <w:rPr>
          <w:b/>
        </w:rPr>
        <w:t>3</w:t>
      </w:r>
      <w:r w:rsidR="008C5C5C">
        <w:rPr>
          <w:b/>
        </w:rPr>
        <w:t>1</w:t>
      </w:r>
      <w:r>
        <w:rPr>
          <w:b/>
        </w:rPr>
        <w:t>5 </w:t>
      </w:r>
      <w:r w:rsidR="008C5C5C">
        <w:rPr>
          <w:b/>
        </w:rPr>
        <w:t>267</w:t>
      </w:r>
      <w:r>
        <w:rPr>
          <w:b/>
        </w:rPr>
        <w:t>,</w:t>
      </w:r>
      <w:r w:rsidR="008C5C5C">
        <w:rPr>
          <w:b/>
        </w:rPr>
        <w:t>72</w:t>
      </w:r>
      <w:r w:rsidRPr="002848EB">
        <w:rPr>
          <w:b/>
        </w:rPr>
        <w:t xml:space="preserve"> zł.</w:t>
      </w:r>
    </w:p>
    <w:p w:rsidR="009E2E77" w:rsidRPr="002848EB" w:rsidRDefault="009E2E77" w:rsidP="009E2E77">
      <w:pPr>
        <w:spacing w:after="0" w:line="360" w:lineRule="auto"/>
        <w:ind w:firstLine="709"/>
        <w:jc w:val="both"/>
        <w:rPr>
          <w:b/>
        </w:rPr>
      </w:pPr>
    </w:p>
    <w:p w:rsidR="009E2E77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91" w:name="_Toc136594887"/>
      <w:r>
        <w:rPr>
          <w:rFonts w:ascii="Times New Roman" w:hAnsi="Times New Roman"/>
        </w:rPr>
        <w:t>BIBLIOTEKI</w:t>
      </w:r>
      <w:bookmarkEnd w:id="91"/>
    </w:p>
    <w:p w:rsidR="00D31469" w:rsidRPr="002848EB" w:rsidRDefault="00D31469" w:rsidP="00D31469">
      <w:pPr>
        <w:spacing w:after="0" w:line="360" w:lineRule="auto"/>
        <w:ind w:firstLine="709"/>
        <w:jc w:val="both"/>
      </w:pPr>
      <w:r>
        <w:t>W gminie Fajsławice w 2022</w:t>
      </w:r>
      <w:r w:rsidRPr="002848EB">
        <w:t>r. funkcjonowały dwie biblioteki - Gminna Biblioteka Publiczna w Fajsławicach i jej Filia w Siedliskach Drugich. Siedziba GBP</w:t>
      </w:r>
      <w:r>
        <w:t>, znajduje się w</w:t>
      </w:r>
      <w:r w:rsidRPr="002848EB">
        <w:t xml:space="preserve"> bud</w:t>
      </w:r>
      <w:r>
        <w:t>ynku Gminnego Ośrodka Kultury w </w:t>
      </w:r>
      <w:r w:rsidRPr="002848EB">
        <w:t>Fajsławicach, natomiast jej filia mieści się w</w:t>
      </w:r>
      <w:r>
        <w:t xml:space="preserve"> budynku Szkoły Podstawowej im. </w:t>
      </w:r>
      <w:r w:rsidRPr="002848EB">
        <w:t>Jana Pawła II w Siedliskach Drugich.</w:t>
      </w:r>
    </w:p>
    <w:p w:rsidR="00D31469" w:rsidRDefault="00D31469" w:rsidP="00D31469">
      <w:pPr>
        <w:spacing w:after="0" w:line="360" w:lineRule="auto"/>
        <w:ind w:firstLine="709"/>
        <w:jc w:val="both"/>
      </w:pPr>
      <w:r w:rsidRPr="002848EB">
        <w:t xml:space="preserve">Liczba czytelników </w:t>
      </w:r>
      <w:r>
        <w:t>na koniec 2022</w:t>
      </w:r>
      <w:r w:rsidRPr="002848EB">
        <w:t xml:space="preserve">r. </w:t>
      </w:r>
      <w:r>
        <w:t>wynosiła 463</w:t>
      </w:r>
      <w:r w:rsidRPr="002848EB">
        <w:t xml:space="preserve"> i </w:t>
      </w:r>
      <w:r>
        <w:t>zwiększyła się o 62 osób w stosunku do roku 2021</w:t>
      </w:r>
      <w:r w:rsidRPr="002848EB">
        <w:t xml:space="preserve">. </w:t>
      </w:r>
      <w:r>
        <w:t xml:space="preserve">Nastąpił wzrost  wypożyczeń, w stosunku do roku 2021 (4427) ,wynosi on 7530, było jedynie 1 udostępnienie książki na miejscu. </w:t>
      </w:r>
      <w:r w:rsidRPr="002848EB">
        <w:t>W ciągu roku łącz</w:t>
      </w:r>
      <w:r>
        <w:t>nie w obu bibliotekach było 3766</w:t>
      </w:r>
      <w:r w:rsidRPr="002848EB">
        <w:t xml:space="preserve"> odwiedzin</w:t>
      </w:r>
      <w:r>
        <w:t xml:space="preserve"> co również oznacza wzrost w porównaniu z rokiem ubiegłym.</w:t>
      </w:r>
    </w:p>
    <w:p w:rsidR="00D31469" w:rsidRPr="0017180E" w:rsidRDefault="00D31469" w:rsidP="00D31469">
      <w:pPr>
        <w:spacing w:after="0" w:line="360" w:lineRule="auto"/>
        <w:ind w:firstLine="709"/>
        <w:jc w:val="both"/>
      </w:pPr>
      <w:r>
        <w:t>Nadal największym</w:t>
      </w:r>
      <w:r w:rsidRPr="0017180E">
        <w:t xml:space="preserve"> zagrożeniem wpływającym na frekwencję czytelniczą stanowi lokalizacja biblioteki głównej</w:t>
      </w:r>
      <w:r>
        <w:t>. Mieszkańcy gminy ciągle porównują wcześniejszą lokalizację budynku, w której mieściła się biblioteka.</w:t>
      </w:r>
      <w:r w:rsidRPr="0017180E">
        <w:t xml:space="preserve">. Stanowi to największe utrudnienie dla osób starszych, dla których odległość to duży problem. </w:t>
      </w:r>
    </w:p>
    <w:p w:rsidR="00D31469" w:rsidRPr="002848EB" w:rsidRDefault="00D31469" w:rsidP="00D31469">
      <w:pPr>
        <w:spacing w:after="0" w:line="360" w:lineRule="auto"/>
        <w:ind w:firstLine="709"/>
        <w:jc w:val="both"/>
      </w:pPr>
      <w:r w:rsidRPr="0017180E">
        <w:t xml:space="preserve">Biblioteka straciła osoby, które wypożyczały książki </w:t>
      </w:r>
      <w:r>
        <w:t xml:space="preserve">‘’przy okazji’’. </w:t>
      </w:r>
    </w:p>
    <w:p w:rsidR="00D31469" w:rsidRPr="002848EB" w:rsidRDefault="00D31469" w:rsidP="00D31469">
      <w:pPr>
        <w:spacing w:after="0" w:line="360" w:lineRule="auto"/>
        <w:ind w:firstLine="709"/>
        <w:jc w:val="both"/>
      </w:pPr>
      <w:r w:rsidRPr="002848EB">
        <w:t xml:space="preserve">Na koniec roku </w:t>
      </w:r>
      <w:r>
        <w:t>2022 księgozbiór obu bibliotek zawierał</w:t>
      </w:r>
      <w:r w:rsidRPr="002848EB">
        <w:t xml:space="preserve"> </w:t>
      </w:r>
      <w:r w:rsidRPr="002848EB">
        <w:rPr>
          <w:b/>
        </w:rPr>
        <w:t>12</w:t>
      </w:r>
      <w:r>
        <w:rPr>
          <w:b/>
        </w:rPr>
        <w:t xml:space="preserve"> 851 </w:t>
      </w:r>
      <w:r>
        <w:t>woluminów i wzbogacił się o 1061</w:t>
      </w:r>
      <w:r w:rsidRPr="002848EB">
        <w:t xml:space="preserve"> po</w:t>
      </w:r>
      <w:r>
        <w:t>zycji książkowych. Ze środków własnych zakupiono 496 egzemplarzy</w:t>
      </w:r>
      <w:r w:rsidRPr="002848EB">
        <w:t xml:space="preserve"> przeznaczając na to łącznie kwotę </w:t>
      </w:r>
      <w:r>
        <w:rPr>
          <w:b/>
        </w:rPr>
        <w:t>10.684,43</w:t>
      </w:r>
      <w:r w:rsidRPr="002848EB">
        <w:rPr>
          <w:b/>
        </w:rPr>
        <w:t xml:space="preserve"> zł</w:t>
      </w:r>
      <w:r>
        <w:t xml:space="preserve">, natomiast </w:t>
      </w:r>
      <w:r w:rsidRPr="002848EB">
        <w:t xml:space="preserve">ze środków Ministerstwa Kultury i Dziedzictwa Narodowego </w:t>
      </w:r>
      <w:r>
        <w:t xml:space="preserve">zakupiono 403 egzemplarzy na kwotę </w:t>
      </w:r>
      <w:r>
        <w:rPr>
          <w:b/>
        </w:rPr>
        <w:t>10.</w:t>
      </w:r>
      <w:r w:rsidRPr="002848EB">
        <w:rPr>
          <w:b/>
        </w:rPr>
        <w:t>000,00 zł</w:t>
      </w:r>
      <w:r w:rsidRPr="002848EB">
        <w:t>.</w:t>
      </w:r>
      <w:r>
        <w:t>, biorąc udział w dwóch naborach</w:t>
      </w:r>
      <w:r w:rsidRPr="00643F1A">
        <w:rPr>
          <w:sz w:val="24"/>
          <w:szCs w:val="24"/>
        </w:rPr>
        <w:t xml:space="preserve"> </w:t>
      </w:r>
      <w:r w:rsidRPr="004119F8">
        <w:rPr>
          <w:sz w:val="24"/>
          <w:szCs w:val="24"/>
        </w:rPr>
        <w:t xml:space="preserve">MKiDN </w:t>
      </w:r>
      <w:r w:rsidRPr="00102823">
        <w:t xml:space="preserve">w ramach projektu </w:t>
      </w:r>
      <w:r w:rsidRPr="00102823">
        <w:rPr>
          <w:rFonts w:eastAsia="Times New Roman"/>
          <w:lang w:eastAsia="pl-PL"/>
        </w:rPr>
        <w:t>  „Narodowy Program Rozwoju Czytelnictwa 2.0 na lata 2021-2025” Kierunek interwencji 1.1. Zakup i zdalny dostęp do nowości wydawniczych</w:t>
      </w:r>
      <w:r>
        <w:rPr>
          <w:rFonts w:eastAsia="Times New Roman"/>
          <w:lang w:eastAsia="pl-PL"/>
        </w:rPr>
        <w:t>.</w:t>
      </w:r>
      <w:r>
        <w:t xml:space="preserve"> </w:t>
      </w:r>
      <w:r w:rsidRPr="002848EB">
        <w:t>Pozostałe pozycje to dary przekazane do bibliote</w:t>
      </w:r>
      <w:r>
        <w:t>ki przez czytelników w ilości 162</w:t>
      </w:r>
      <w:r w:rsidRPr="002848EB">
        <w:t>.</w:t>
      </w:r>
    </w:p>
    <w:p w:rsidR="00D31469" w:rsidRPr="002848EB" w:rsidRDefault="00D31469" w:rsidP="00D31469">
      <w:pPr>
        <w:spacing w:after="0" w:line="360" w:lineRule="auto"/>
        <w:ind w:firstLine="709"/>
        <w:jc w:val="both"/>
      </w:pPr>
      <w:r w:rsidRPr="002848EB">
        <w:t>W poszczególnych bibliotekach zatrudnionych było 2</w:t>
      </w:r>
      <w:r>
        <w:t xml:space="preserve"> pracowników. </w:t>
      </w:r>
      <w:r w:rsidRPr="007D4B3A">
        <w:t>Filia biblioteczna zatrudnia 1 osobę na 0,5 etatu na stanowisku starszy bibliotekarz natomiast Biblioteka Główna zatrudnia 1 osobę na 1.</w:t>
      </w:r>
      <w:r>
        <w:t>0 etatu na stanowisku dyrektor.</w:t>
      </w:r>
    </w:p>
    <w:p w:rsidR="00D31469" w:rsidRPr="00643F1A" w:rsidRDefault="00D31469" w:rsidP="00D31469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BC1F8B">
        <w:rPr>
          <w:rFonts w:ascii="Times New Roman" w:hAnsi="Times New Roman"/>
          <w:szCs w:val="28"/>
        </w:rPr>
        <w:lastRenderedPageBreak/>
        <w:t xml:space="preserve">Biblioteka </w:t>
      </w:r>
      <w:r>
        <w:rPr>
          <w:rFonts w:ascii="Times New Roman" w:hAnsi="Times New Roman"/>
          <w:szCs w:val="28"/>
        </w:rPr>
        <w:t>główna w ciągu roku systematycznie</w:t>
      </w:r>
      <w:r w:rsidRPr="00BC1F8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aktualizowała stan</w:t>
      </w:r>
      <w:r w:rsidRPr="00BC1F8B">
        <w:rPr>
          <w:rFonts w:ascii="Times New Roman" w:hAnsi="Times New Roman"/>
          <w:szCs w:val="28"/>
        </w:rPr>
        <w:t xml:space="preserve"> katalogu elektronicznego online</w:t>
      </w:r>
      <w:r>
        <w:rPr>
          <w:rFonts w:ascii="Times New Roman" w:hAnsi="Times New Roman"/>
          <w:szCs w:val="28"/>
        </w:rPr>
        <w:t xml:space="preserve">, </w:t>
      </w:r>
      <w:r w:rsidRPr="00BC1F8B">
        <w:rPr>
          <w:rFonts w:ascii="Times New Roman" w:hAnsi="Times New Roman"/>
          <w:szCs w:val="28"/>
        </w:rPr>
        <w:t>obkleja</w:t>
      </w:r>
      <w:r>
        <w:rPr>
          <w:rFonts w:ascii="Times New Roman" w:hAnsi="Times New Roman"/>
          <w:szCs w:val="28"/>
        </w:rPr>
        <w:t>ła</w:t>
      </w:r>
      <w:r w:rsidRPr="00BC1F8B">
        <w:rPr>
          <w:rFonts w:ascii="Times New Roman" w:hAnsi="Times New Roman"/>
          <w:szCs w:val="28"/>
        </w:rPr>
        <w:t xml:space="preserve"> egzemplarz</w:t>
      </w:r>
      <w:r>
        <w:rPr>
          <w:rFonts w:ascii="Times New Roman" w:hAnsi="Times New Roman"/>
          <w:szCs w:val="28"/>
        </w:rPr>
        <w:t>e kodami kreskowymi, a późną jesienią</w:t>
      </w:r>
      <w:r w:rsidRPr="00BC1F8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przystąpiła do systemu zarządzania zasobami bibliotek w ramach programu wieloletniego „Narodowy Program Rozwoju Czytelnictwa 2.0 na lata 2021-2025  Priorytet 1.Poprawa oferty bibliotek publicznych Kierunek interwencji 1.2. Budowa ogólnokrajowej sieci bibliotecznej poprzez zintegrowany system zarządzania zasobami bibliotek”</w:t>
      </w:r>
      <w:r w:rsidRPr="00BC1F8B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643F1A">
        <w:rPr>
          <w:rFonts w:ascii="Times New Roman" w:hAnsi="Times New Roman"/>
          <w:szCs w:val="28"/>
        </w:rPr>
        <w:t>Jest to zupełna nowość dla czytelników, którzy dotychczas wypożyczali książki „systemem</w:t>
      </w:r>
      <w:r w:rsidRPr="00102823">
        <w:rPr>
          <w:rFonts w:ascii="Times New Roman" w:hAnsi="Times New Roman"/>
          <w:szCs w:val="28"/>
        </w:rPr>
        <w:t xml:space="preserve"> </w:t>
      </w:r>
      <w:r w:rsidRPr="00643F1A">
        <w:rPr>
          <w:rFonts w:ascii="Times New Roman" w:hAnsi="Times New Roman"/>
          <w:szCs w:val="28"/>
        </w:rPr>
        <w:t>kartkowym”.  Dostęp do przeglądarki Primo stanowi ułatwienie dla użytkowników systemu, mają oni wgląd do katalogu biblioteki online, istnieje również możliwość rezerwacji danej pozycji a następnie odebranie  wcześniej zamówionej książki w bibliotece.</w:t>
      </w:r>
    </w:p>
    <w:p w:rsidR="00D31469" w:rsidRDefault="00D31469" w:rsidP="00D31469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Filia biblioteczna, systematycznie wprowadza egzemplarze do systemu bibliotecznego oraz obkleja książki kodami kreskowymi.</w:t>
      </w:r>
    </w:p>
    <w:p w:rsidR="00D31469" w:rsidRPr="00BC1F8B" w:rsidRDefault="00D31469" w:rsidP="00D31469">
      <w:pPr>
        <w:spacing w:line="360" w:lineRule="auto"/>
        <w:ind w:firstLine="708"/>
      </w:pPr>
      <w:r w:rsidRPr="00643F1A">
        <w:t>Zgodnie z zarządzeniem nr 6/2022 w dniach 5- 16 września 2022 r. przeprowadzono skontrum w Gminnej Bibliotece Publicznej w Fajsławicach a następnie zarządzeniem 8/2022 przeprowadzono selekcję księgozbioru biblioteki. Zostało zubytkowanych  916 egzemplarzy o łącznej wartości 4.025,64 zł.</w:t>
      </w:r>
    </w:p>
    <w:p w:rsidR="00D31469" w:rsidRPr="009D3143" w:rsidRDefault="00D31469" w:rsidP="00D31469">
      <w:pPr>
        <w:spacing w:after="0" w:line="360" w:lineRule="auto"/>
        <w:ind w:firstLine="709"/>
        <w:jc w:val="both"/>
      </w:pPr>
      <w:r>
        <w:t>Biblioteki organizowały wiele atrakcyjnych wydarzeń oraz akcji edukacyjnych, m. in.:</w:t>
      </w:r>
    </w:p>
    <w:p w:rsidR="00D31469" w:rsidRDefault="00D31469" w:rsidP="00D31469">
      <w:pPr>
        <w:pStyle w:val="Akapitzlist"/>
        <w:numPr>
          <w:ilvl w:val="0"/>
          <w:numId w:val="38"/>
        </w:numPr>
        <w:spacing w:after="0" w:line="360" w:lineRule="auto"/>
        <w:jc w:val="both"/>
      </w:pPr>
      <w:r w:rsidRPr="00EA6D10">
        <w:t xml:space="preserve">Konkursy literackie, plastyczne, rękodzieła </w:t>
      </w:r>
    </w:p>
    <w:p w:rsidR="00D31469" w:rsidRPr="00EA6D10" w:rsidRDefault="00D31469" w:rsidP="00D31469">
      <w:pPr>
        <w:pStyle w:val="Akapitzlist"/>
        <w:numPr>
          <w:ilvl w:val="0"/>
          <w:numId w:val="38"/>
        </w:numPr>
        <w:spacing w:after="0" w:line="360" w:lineRule="auto"/>
        <w:jc w:val="both"/>
      </w:pPr>
      <w:r w:rsidRPr="00EA6D10">
        <w:t xml:space="preserve">Lekcje biblioteczne dla uczniów gminnych szkół </w:t>
      </w:r>
    </w:p>
    <w:p w:rsidR="00D31469" w:rsidRPr="009D3143" w:rsidRDefault="00D31469" w:rsidP="00D31469">
      <w:pPr>
        <w:pStyle w:val="Akapitzlist"/>
        <w:numPr>
          <w:ilvl w:val="0"/>
          <w:numId w:val="38"/>
        </w:numPr>
        <w:spacing w:after="0" w:line="360" w:lineRule="auto"/>
        <w:jc w:val="both"/>
      </w:pPr>
      <w:r>
        <w:t>Narodowe czytanie „Ballady i romanse” A.Mickiewicza</w:t>
      </w:r>
    </w:p>
    <w:p w:rsidR="00D31469" w:rsidRDefault="00D31469" w:rsidP="00D31469">
      <w:pPr>
        <w:pStyle w:val="Akapitzlist"/>
        <w:numPr>
          <w:ilvl w:val="0"/>
          <w:numId w:val="38"/>
        </w:numPr>
        <w:spacing w:after="0" w:line="360" w:lineRule="auto"/>
        <w:jc w:val="both"/>
      </w:pPr>
      <w:r w:rsidRPr="00EA6D10">
        <w:t xml:space="preserve">Współorganizacja imprez gminnych </w:t>
      </w:r>
    </w:p>
    <w:p w:rsidR="00D31469" w:rsidRDefault="00D31469" w:rsidP="00D31469">
      <w:pPr>
        <w:pStyle w:val="Akapitzlist"/>
        <w:numPr>
          <w:ilvl w:val="0"/>
          <w:numId w:val="38"/>
        </w:numPr>
        <w:spacing w:after="0" w:line="360" w:lineRule="auto"/>
        <w:jc w:val="both"/>
      </w:pPr>
      <w:r>
        <w:t>Organizacja Ferii zimowych</w:t>
      </w:r>
    </w:p>
    <w:p w:rsidR="00D31469" w:rsidRDefault="00D31469" w:rsidP="00D31469">
      <w:pPr>
        <w:pStyle w:val="Akapitzlist"/>
        <w:numPr>
          <w:ilvl w:val="0"/>
          <w:numId w:val="38"/>
        </w:numPr>
        <w:spacing w:after="0" w:line="360" w:lineRule="auto"/>
        <w:jc w:val="both"/>
      </w:pPr>
      <w:r>
        <w:t>Udział w ogólnopolskiej akcji Żonkile upamiętniającej wybuch powstania w getcie warszawskim</w:t>
      </w:r>
    </w:p>
    <w:p w:rsidR="00D31469" w:rsidRDefault="00D31469" w:rsidP="00D31469">
      <w:pPr>
        <w:pStyle w:val="Akapitzlist"/>
        <w:numPr>
          <w:ilvl w:val="0"/>
          <w:numId w:val="38"/>
        </w:numPr>
        <w:spacing w:after="0" w:line="360" w:lineRule="auto"/>
        <w:jc w:val="both"/>
      </w:pPr>
      <w:r>
        <w:t>Dwa spotkania autorskie dla dzieci i młodzieży z gminnych szkół ( Magdaleną Stachulą oraz Robertem Gondkiem)</w:t>
      </w:r>
    </w:p>
    <w:p w:rsidR="00D31469" w:rsidRDefault="00D31469" w:rsidP="00D31469">
      <w:pPr>
        <w:pStyle w:val="Akapitzlist"/>
        <w:numPr>
          <w:ilvl w:val="0"/>
          <w:numId w:val="38"/>
        </w:numPr>
        <w:spacing w:after="0" w:line="360" w:lineRule="auto"/>
        <w:jc w:val="both"/>
      </w:pPr>
      <w:r>
        <w:t>Współorganizacja z Gminnym Ośrodkiem Kultury Dnia Dziecka dla klas 1-3 szkół gminnych</w:t>
      </w:r>
    </w:p>
    <w:p w:rsidR="00D31469" w:rsidRDefault="00D31469" w:rsidP="00D31469">
      <w:pPr>
        <w:pStyle w:val="Akapitzlist"/>
        <w:numPr>
          <w:ilvl w:val="0"/>
          <w:numId w:val="38"/>
        </w:numPr>
        <w:spacing w:after="0" w:line="360" w:lineRule="auto"/>
        <w:jc w:val="both"/>
      </w:pPr>
      <w:r>
        <w:lastRenderedPageBreak/>
        <w:t xml:space="preserve">Digital Kids wakacje z biblioteką </w:t>
      </w:r>
    </w:p>
    <w:p w:rsidR="00D31469" w:rsidRDefault="00D31469" w:rsidP="00D31469">
      <w:pPr>
        <w:spacing w:after="0" w:line="360" w:lineRule="auto"/>
        <w:ind w:left="1069"/>
        <w:jc w:val="both"/>
      </w:pPr>
    </w:p>
    <w:p w:rsidR="00D31469" w:rsidRPr="00EA6D10" w:rsidRDefault="00D31469" w:rsidP="00D31469">
      <w:pPr>
        <w:spacing w:line="360" w:lineRule="auto"/>
        <w:ind w:firstLine="708"/>
        <w:jc w:val="both"/>
      </w:pPr>
      <w:r w:rsidRPr="00643F1A">
        <w:t>Dzięki wszystkim przeprowadzonym działaniom bibliotecznym, znacznie wzrosła liczba czytelników, liczba wypożyczeń oraz liczba odwiedzin w bibliotece.</w:t>
      </w:r>
    </w:p>
    <w:p w:rsidR="00D31469" w:rsidRPr="00C41546" w:rsidRDefault="00D31469" w:rsidP="00D31469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 2022</w:t>
      </w:r>
      <w:r w:rsidRPr="002848EB">
        <w:rPr>
          <w:rFonts w:ascii="Times New Roman" w:hAnsi="Times New Roman"/>
          <w:szCs w:val="28"/>
        </w:rPr>
        <w:t>r. biblioteki kontynuowały projekt „Mała książka – Wielki człowi</w:t>
      </w:r>
      <w:r>
        <w:rPr>
          <w:rFonts w:ascii="Times New Roman" w:hAnsi="Times New Roman"/>
          <w:szCs w:val="28"/>
        </w:rPr>
        <w:t>ek”, w którym wzięło udział 49</w:t>
      </w:r>
      <w:r w:rsidRPr="002848EB">
        <w:rPr>
          <w:rFonts w:ascii="Times New Roman" w:hAnsi="Times New Roman"/>
          <w:szCs w:val="28"/>
        </w:rPr>
        <w:t xml:space="preserve"> najmłodszych czytelników</w:t>
      </w:r>
      <w:r w:rsidRPr="004B1ECE">
        <w:rPr>
          <w:rFonts w:ascii="Times New Roman" w:hAnsi="Times New Roman"/>
          <w:szCs w:val="28"/>
        </w:rPr>
        <w:t>. B</w:t>
      </w:r>
      <w:r>
        <w:rPr>
          <w:rFonts w:ascii="Times New Roman" w:hAnsi="Times New Roman"/>
          <w:szCs w:val="28"/>
        </w:rPr>
        <w:t>iblioteki</w:t>
      </w:r>
      <w:r w:rsidRPr="004B1ECE">
        <w:rPr>
          <w:rFonts w:ascii="Times New Roman" w:hAnsi="Times New Roman"/>
          <w:szCs w:val="28"/>
        </w:rPr>
        <w:t xml:space="preserve"> otrzymał</w:t>
      </w:r>
      <w:r>
        <w:rPr>
          <w:rFonts w:ascii="Times New Roman" w:hAnsi="Times New Roman"/>
          <w:szCs w:val="28"/>
        </w:rPr>
        <w:t>y</w:t>
      </w:r>
      <w:r w:rsidRPr="004B1EC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140 </w:t>
      </w:r>
      <w:r w:rsidRPr="00C0679D">
        <w:rPr>
          <w:rFonts w:ascii="Times New Roman" w:hAnsi="Times New Roman"/>
          <w:szCs w:val="28"/>
        </w:rPr>
        <w:t xml:space="preserve">wyprawek czytelniczych dla dzieci w wieku przedszkolnym, zakładki do książek, przypinki, plakaty, naklejki oraz karty Małego Czytelnika. </w:t>
      </w:r>
    </w:p>
    <w:p w:rsidR="00D31469" w:rsidRPr="0061672B" w:rsidRDefault="00D31469" w:rsidP="00D31469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1672B">
        <w:rPr>
          <w:rFonts w:ascii="Times New Roman" w:hAnsi="Times New Roman"/>
          <w:szCs w:val="28"/>
        </w:rPr>
        <w:t xml:space="preserve">Biblioteka główna </w:t>
      </w:r>
      <w:r>
        <w:rPr>
          <w:rFonts w:ascii="Times New Roman" w:hAnsi="Times New Roman"/>
          <w:szCs w:val="28"/>
        </w:rPr>
        <w:t>wyposażyła się w następujące sprzęty biurowe: zakupiono wózek biblioteczny na kółkach o łącznej wartości 1.899,00 zł, aparat gilotynę, laminator, pendrive o łącznej wartości 3.773,00 zł, ściankę wystawową o łącznej wartości 404,67 zł, rozdzielacze alfabetyczne o łącznej wartości 2.145,00 zł.</w:t>
      </w:r>
    </w:p>
    <w:p w:rsidR="00D31469" w:rsidRPr="00D31469" w:rsidRDefault="00D31469" w:rsidP="00D31469">
      <w:pPr>
        <w:spacing w:after="0" w:line="360" w:lineRule="auto"/>
        <w:ind w:firstLine="709"/>
        <w:jc w:val="both"/>
        <w:rPr>
          <w:b/>
        </w:rPr>
      </w:pPr>
      <w:r>
        <w:t>W 2022</w:t>
      </w:r>
      <w:r w:rsidRPr="002848EB">
        <w:t xml:space="preserve">r. dotacja podmiotowa z budżetu gminy na funkcjonowanie bibliotek wyniosła </w:t>
      </w:r>
      <w:r>
        <w:rPr>
          <w:b/>
        </w:rPr>
        <w:t xml:space="preserve">144.676,45 </w:t>
      </w:r>
      <w:r w:rsidRPr="002848EB">
        <w:rPr>
          <w:b/>
        </w:rPr>
        <w:t>zł.</w:t>
      </w:r>
    </w:p>
    <w:p w:rsidR="00D31469" w:rsidRPr="00D31469" w:rsidRDefault="00D31469" w:rsidP="00D31469"/>
    <w:p w:rsidR="009E2E77" w:rsidRPr="002848EB" w:rsidRDefault="009E2E77" w:rsidP="009E2E77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92" w:name="_Toc136594888"/>
      <w:r>
        <w:rPr>
          <w:rFonts w:ascii="Times New Roman" w:hAnsi="Times New Roman"/>
        </w:rPr>
        <w:t>PROMOCJA</w:t>
      </w:r>
      <w:bookmarkEnd w:id="92"/>
    </w:p>
    <w:p w:rsidR="009E2E77" w:rsidRDefault="009E2E77" w:rsidP="009E2E77">
      <w:pPr>
        <w:spacing w:after="0" w:line="360" w:lineRule="auto"/>
        <w:ind w:firstLine="709"/>
        <w:jc w:val="both"/>
      </w:pPr>
      <w:r w:rsidRPr="008D0712">
        <w:t xml:space="preserve">Promocja gminy, </w:t>
      </w:r>
      <w:r>
        <w:t>podejmowane działania mające na celu propagowanie i reklamowanie jej walorów, potencjału i zasobów, są ważnym zadaniem samorządu.</w:t>
      </w:r>
    </w:p>
    <w:p w:rsidR="009E2E77" w:rsidRDefault="009E2E77" w:rsidP="009E2E77">
      <w:pPr>
        <w:spacing w:after="0" w:line="360" w:lineRule="auto"/>
        <w:ind w:firstLine="709"/>
        <w:jc w:val="both"/>
      </w:pPr>
      <w:r>
        <w:t>W 2021r. przedstawiciele samorządu gminy lokalni przedsiębiorcy, członkowie stowarzyszeń, twórcy ludowi, rolnicy bardzo często mieli okazję prezentować gminę Fajsławice na antenie TVP 3 Lublin m.in.: w programach: „Między Wisłą i Bugiem”, „Panoramie Lubelskiej, „Wiosna z TVP 3” czy „Lato z TVP”.</w:t>
      </w:r>
    </w:p>
    <w:p w:rsidR="009E2E77" w:rsidRDefault="009E2E77" w:rsidP="009E2E77">
      <w:pPr>
        <w:spacing w:after="0" w:line="360" w:lineRule="auto"/>
        <w:ind w:firstLine="709"/>
        <w:jc w:val="both"/>
      </w:pPr>
      <w:r>
        <w:t xml:space="preserve">Najważniejsze informacje, realizowane inwestycje i bieżące działania samorządu, a także wydarzenia z życia lokalnej społeczności zamieszczane są na stronie internetowej gminy </w:t>
      </w:r>
      <w:hyperlink r:id="rId24" w:history="1">
        <w:r w:rsidRPr="005B459D">
          <w:rPr>
            <w:rStyle w:val="Hipercze"/>
          </w:rPr>
          <w:t>www.fajslawice.eu</w:t>
        </w:r>
      </w:hyperlink>
      <w:r>
        <w:t xml:space="preserve"> oraz w prasie – Nowego  Tygodnika Chełmskiego i Super Tygodnia Krasnostawskiego. Istotne ogłoszenia i informacje zamieszczane są także na tablicach informacyjnych, znajdujących się w każdym sołectwie.</w:t>
      </w:r>
    </w:p>
    <w:p w:rsidR="009E2E77" w:rsidRDefault="009E2E77" w:rsidP="009E2E77">
      <w:pPr>
        <w:spacing w:after="0" w:line="360" w:lineRule="auto"/>
        <w:ind w:firstLine="709"/>
        <w:jc w:val="both"/>
      </w:pPr>
      <w:r>
        <w:lastRenderedPageBreak/>
        <w:t>Najlepszą promocją gminy Fajsławice są organizowane na terenie gminy imprezy i wydarzenia kulturalno-rozrywkowe, mające na celu m.in. zapewnienie mieszkańcom, jak i osobom przyjezdnym atrakcyjnej oferty na spędzania wolnego czasu.</w:t>
      </w:r>
    </w:p>
    <w:p w:rsidR="009E2E77" w:rsidRPr="008D0712" w:rsidRDefault="00056B4E" w:rsidP="009E2E77">
      <w:pPr>
        <w:spacing w:after="0" w:line="360" w:lineRule="auto"/>
        <w:ind w:firstLine="709"/>
        <w:jc w:val="both"/>
      </w:pPr>
      <w:r>
        <w:t>R</w:t>
      </w:r>
      <w:r w:rsidR="009E2E77">
        <w:t>ok 202</w:t>
      </w:r>
      <w:r>
        <w:t xml:space="preserve">2 obfitował w </w:t>
      </w:r>
      <w:r w:rsidR="009E2E77">
        <w:t>promocyjne wydarzeni</w:t>
      </w:r>
      <w:r>
        <w:t>,</w:t>
      </w:r>
      <w:r w:rsidR="009E2E77">
        <w:t> imprezy plenerowe</w:t>
      </w:r>
      <w:r>
        <w:t xml:space="preserve"> i</w:t>
      </w:r>
      <w:r w:rsidR="009E2E77">
        <w:t xml:space="preserve"> </w:t>
      </w:r>
      <w:r>
        <w:t>uroczystości.</w:t>
      </w:r>
    </w:p>
    <w:p w:rsidR="009E2E77" w:rsidRPr="004D2FD0" w:rsidRDefault="009E2E77" w:rsidP="009E2E77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4D2FD0">
        <w:rPr>
          <w:b/>
        </w:rPr>
        <w:t xml:space="preserve">Jubileusz 50-lecia </w:t>
      </w:r>
      <w:r w:rsidR="00056B4E">
        <w:rPr>
          <w:b/>
        </w:rPr>
        <w:t xml:space="preserve">i 60-lecia </w:t>
      </w:r>
      <w:r w:rsidRPr="004D2FD0">
        <w:rPr>
          <w:b/>
        </w:rPr>
        <w:t xml:space="preserve">pożycia par małżeńskich - </w:t>
      </w:r>
      <w:r w:rsidRPr="004D2FD0">
        <w:t>2</w:t>
      </w:r>
      <w:r w:rsidR="00056B4E">
        <w:t>9</w:t>
      </w:r>
      <w:r w:rsidRPr="004D2FD0">
        <w:t xml:space="preserve"> </w:t>
      </w:r>
      <w:r w:rsidR="00056B4E">
        <w:t>wrześni</w:t>
      </w:r>
      <w:r w:rsidRPr="004D2FD0">
        <w:t>a 202</w:t>
      </w:r>
      <w:r w:rsidR="00056B4E">
        <w:t>2</w:t>
      </w:r>
      <w:r w:rsidRPr="004D2FD0">
        <w:t xml:space="preserve">r. </w:t>
      </w:r>
    </w:p>
    <w:p w:rsidR="009E2E77" w:rsidRPr="00283D93" w:rsidRDefault="009E2E77" w:rsidP="009E2E77">
      <w:pPr>
        <w:spacing w:after="0" w:line="360" w:lineRule="auto"/>
        <w:jc w:val="both"/>
      </w:pPr>
      <w:r w:rsidRPr="00283D93">
        <w:t>Wręczenie:</w:t>
      </w:r>
    </w:p>
    <w:p w:rsidR="009E2E77" w:rsidRPr="00283D93" w:rsidRDefault="009E2E77" w:rsidP="009E2E77">
      <w:pPr>
        <w:pStyle w:val="Akapitzlist"/>
        <w:numPr>
          <w:ilvl w:val="0"/>
          <w:numId w:val="39"/>
        </w:numPr>
        <w:spacing w:after="0" w:line="360" w:lineRule="auto"/>
        <w:jc w:val="both"/>
      </w:pPr>
      <w:r>
        <w:t>m</w:t>
      </w:r>
      <w:r w:rsidRPr="00283D93">
        <w:t>edali za Długoletnie Pożycie Małżeńskie</w:t>
      </w:r>
      <w:r>
        <w:t>,</w:t>
      </w:r>
    </w:p>
    <w:p w:rsidR="009E2E77" w:rsidRPr="00283D93" w:rsidRDefault="009E2E77" w:rsidP="009E2E77">
      <w:pPr>
        <w:pStyle w:val="Akapitzlist"/>
        <w:numPr>
          <w:ilvl w:val="0"/>
          <w:numId w:val="39"/>
        </w:numPr>
        <w:spacing w:after="0" w:line="360" w:lineRule="auto"/>
        <w:jc w:val="both"/>
      </w:pPr>
      <w:r>
        <w:t>l</w:t>
      </w:r>
      <w:r w:rsidRPr="00283D93">
        <w:t>egitymacji od Prezydenta RP</w:t>
      </w:r>
      <w:r>
        <w:t>,</w:t>
      </w:r>
    </w:p>
    <w:p w:rsidR="009E2E77" w:rsidRPr="00283D93" w:rsidRDefault="009E2E77" w:rsidP="009E2E77">
      <w:pPr>
        <w:pStyle w:val="Akapitzlist"/>
        <w:numPr>
          <w:ilvl w:val="0"/>
          <w:numId w:val="39"/>
        </w:numPr>
        <w:spacing w:after="0" w:line="360" w:lineRule="auto"/>
        <w:jc w:val="both"/>
      </w:pPr>
      <w:r>
        <w:t>listów</w:t>
      </w:r>
      <w:r w:rsidRPr="00283D93">
        <w:t xml:space="preserve"> gratulacyjn</w:t>
      </w:r>
      <w:r>
        <w:t>ych</w:t>
      </w:r>
      <w:r w:rsidRPr="00283D93">
        <w:t xml:space="preserve"> od Starosty</w:t>
      </w:r>
      <w:r>
        <w:t>.</w:t>
      </w:r>
    </w:p>
    <w:p w:rsidR="00056B4E" w:rsidRPr="00731E4E" w:rsidRDefault="00056B4E" w:rsidP="00A24DFE">
      <w:pPr>
        <w:pStyle w:val="Akapitzlist"/>
        <w:spacing w:line="360" w:lineRule="auto"/>
        <w:rPr>
          <w:bCs/>
        </w:rPr>
      </w:pPr>
      <w:r w:rsidRPr="00056B4E">
        <w:rPr>
          <w:bCs/>
        </w:rPr>
        <w:t>współpraca z lubelskim oddziałem Instytutu Pamięci Narodowe</w:t>
      </w:r>
      <w:r>
        <w:rPr>
          <w:bCs/>
        </w:rPr>
        <w:t>j</w:t>
      </w:r>
    </w:p>
    <w:p w:rsidR="00A24DFE" w:rsidRDefault="00731E4E" w:rsidP="00A24DFE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>
        <w:rPr>
          <w:b/>
          <w:bCs/>
        </w:rPr>
        <w:t>Wystawa „Tu rodziła się Solidarność Rolników” – 22 czerwca 2022r.</w:t>
      </w:r>
    </w:p>
    <w:p w:rsidR="00A24DFE" w:rsidRPr="00A24DFE" w:rsidRDefault="00A24DFE" w:rsidP="00A24DFE">
      <w:pPr>
        <w:pStyle w:val="Akapitzlist"/>
        <w:numPr>
          <w:ilvl w:val="0"/>
          <w:numId w:val="59"/>
        </w:numPr>
        <w:spacing w:line="360" w:lineRule="auto"/>
        <w:rPr>
          <w:bCs/>
        </w:rPr>
      </w:pPr>
      <w:r w:rsidRPr="00A24DFE">
        <w:rPr>
          <w:bCs/>
        </w:rPr>
        <w:t>współpraca z lubelskim oddziałem Instytutu Pamięci Narodowej</w:t>
      </w:r>
    </w:p>
    <w:p w:rsidR="009E2E77" w:rsidRPr="004D2FD0" w:rsidRDefault="009E2E77" w:rsidP="009E2E77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4D2FD0">
        <w:rPr>
          <w:b/>
        </w:rPr>
        <w:t>Realizacja p</w:t>
      </w:r>
      <w:r w:rsidR="00A24DFE">
        <w:rPr>
          <w:b/>
        </w:rPr>
        <w:t>rojektu</w:t>
      </w:r>
      <w:r w:rsidRPr="004D2FD0">
        <w:rPr>
          <w:b/>
        </w:rPr>
        <w:t xml:space="preserve"> „</w:t>
      </w:r>
      <w:r w:rsidR="00A24DFE">
        <w:rPr>
          <w:b/>
        </w:rPr>
        <w:t xml:space="preserve">Naturalnie – </w:t>
      </w:r>
      <w:r w:rsidRPr="004D2FD0">
        <w:rPr>
          <w:b/>
        </w:rPr>
        <w:t>Dobre</w:t>
      </w:r>
      <w:r w:rsidR="00A24DFE">
        <w:rPr>
          <w:b/>
        </w:rPr>
        <w:t>,</w:t>
      </w:r>
      <w:r w:rsidRPr="004D2FD0">
        <w:rPr>
          <w:b/>
        </w:rPr>
        <w:t xml:space="preserve"> bo Nasze” </w:t>
      </w:r>
    </w:p>
    <w:p w:rsidR="009E2E77" w:rsidRDefault="009E2E77" w:rsidP="009E2E77">
      <w:pPr>
        <w:pStyle w:val="Akapitzlist"/>
        <w:numPr>
          <w:ilvl w:val="0"/>
          <w:numId w:val="40"/>
        </w:numPr>
        <w:spacing w:after="0" w:line="360" w:lineRule="auto"/>
        <w:jc w:val="both"/>
      </w:pPr>
      <w:r>
        <w:t>d</w:t>
      </w:r>
      <w:r w:rsidRPr="00274E0A">
        <w:t>ofinansowanie z Krajowej Sieci Obszarów W</w:t>
      </w:r>
      <w:r>
        <w:t>iejskich</w:t>
      </w:r>
    </w:p>
    <w:p w:rsidR="009E2E77" w:rsidRPr="004D2FD0" w:rsidRDefault="009E2E77" w:rsidP="009E2E77">
      <w:pPr>
        <w:pStyle w:val="Akapitzlist"/>
        <w:numPr>
          <w:ilvl w:val="0"/>
          <w:numId w:val="40"/>
        </w:numPr>
        <w:spacing w:after="0" w:line="360" w:lineRule="auto"/>
        <w:jc w:val="both"/>
      </w:pPr>
      <w:r>
        <w:t>Gminny Ośrodek Kultury w Fajsławicach</w:t>
      </w:r>
    </w:p>
    <w:p w:rsidR="009E2E77" w:rsidRPr="00274E0A" w:rsidRDefault="009E2E77" w:rsidP="009E2E77">
      <w:pPr>
        <w:pStyle w:val="Akapitzlist"/>
        <w:numPr>
          <w:ilvl w:val="0"/>
          <w:numId w:val="40"/>
        </w:numPr>
        <w:spacing w:after="0" w:line="360" w:lineRule="auto"/>
        <w:jc w:val="both"/>
      </w:pPr>
      <w:r>
        <w:t>w</w:t>
      </w:r>
      <w:r w:rsidRPr="00274E0A">
        <w:t>arsztaty rękodzielnicze</w:t>
      </w:r>
    </w:p>
    <w:p w:rsidR="009E2E77" w:rsidRDefault="009E2E77" w:rsidP="009E2E77">
      <w:pPr>
        <w:pStyle w:val="Akapitzlist"/>
        <w:numPr>
          <w:ilvl w:val="0"/>
          <w:numId w:val="40"/>
        </w:numPr>
        <w:spacing w:after="0" w:line="360" w:lineRule="auto"/>
        <w:jc w:val="both"/>
      </w:pPr>
      <w:r>
        <w:t>s</w:t>
      </w:r>
      <w:r w:rsidRPr="00274E0A">
        <w:t>zkolenia</w:t>
      </w:r>
    </w:p>
    <w:p w:rsidR="004E1108" w:rsidRPr="004E1108" w:rsidRDefault="004E1108" w:rsidP="004E1108">
      <w:pPr>
        <w:numPr>
          <w:ilvl w:val="0"/>
          <w:numId w:val="40"/>
        </w:numPr>
        <w:spacing w:after="0" w:line="360" w:lineRule="auto"/>
      </w:pPr>
      <w:r>
        <w:t>k</w:t>
      </w:r>
      <w:r w:rsidRPr="004E1108">
        <w:t>onferencja „Naturalnie o Ziołach”</w:t>
      </w:r>
    </w:p>
    <w:p w:rsidR="004E1108" w:rsidRPr="004E1108" w:rsidRDefault="004E1108" w:rsidP="004E1108">
      <w:pPr>
        <w:numPr>
          <w:ilvl w:val="0"/>
          <w:numId w:val="40"/>
        </w:numPr>
        <w:spacing w:after="0" w:line="360" w:lineRule="auto"/>
      </w:pPr>
      <w:r>
        <w:t>p</w:t>
      </w:r>
      <w:r w:rsidRPr="004E1108">
        <w:t>ublikacja „Atlas Ziół Fajsławickich”</w:t>
      </w:r>
    </w:p>
    <w:p w:rsidR="009E2E77" w:rsidRPr="004D2FD0" w:rsidRDefault="009E2E77" w:rsidP="009E2E77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4D2FD0">
        <w:rPr>
          <w:b/>
        </w:rPr>
        <w:t>VII</w:t>
      </w:r>
      <w:r w:rsidR="004E1108">
        <w:rPr>
          <w:b/>
        </w:rPr>
        <w:t>I</w:t>
      </w:r>
      <w:r w:rsidRPr="004D2FD0">
        <w:rPr>
          <w:b/>
        </w:rPr>
        <w:t xml:space="preserve"> Wojewódzkie Święto Ziół i Paraf</w:t>
      </w:r>
      <w:r>
        <w:rPr>
          <w:b/>
        </w:rPr>
        <w:t>ialno-Gminne Święto Plonów – 15 </w:t>
      </w:r>
      <w:r w:rsidRPr="004D2FD0">
        <w:rPr>
          <w:b/>
        </w:rPr>
        <w:t>sierpnia 202</w:t>
      </w:r>
      <w:r w:rsidR="004E1108">
        <w:rPr>
          <w:b/>
        </w:rPr>
        <w:t>2</w:t>
      </w:r>
      <w:r w:rsidRPr="004D2FD0">
        <w:rPr>
          <w:b/>
        </w:rPr>
        <w:t>r.</w:t>
      </w:r>
    </w:p>
    <w:p w:rsidR="009E2E77" w:rsidRPr="0038615F" w:rsidRDefault="009E2E77" w:rsidP="009E2E77">
      <w:pPr>
        <w:pStyle w:val="Akapitzlist"/>
        <w:numPr>
          <w:ilvl w:val="0"/>
          <w:numId w:val="42"/>
        </w:numPr>
        <w:spacing w:after="0" w:line="360" w:lineRule="auto"/>
        <w:jc w:val="both"/>
      </w:pPr>
      <w:r>
        <w:t>w</w:t>
      </w:r>
      <w:r w:rsidRPr="0038615F">
        <w:t>spółpraca z Urzędem Marszałkowskim Województwa Lubelskiego</w:t>
      </w:r>
      <w:r>
        <w:t>,</w:t>
      </w:r>
    </w:p>
    <w:p w:rsidR="009E2E77" w:rsidRPr="0038615F" w:rsidRDefault="009E2E77" w:rsidP="009E2E77">
      <w:pPr>
        <w:pStyle w:val="Akapitzlist"/>
        <w:numPr>
          <w:ilvl w:val="0"/>
          <w:numId w:val="42"/>
        </w:numPr>
        <w:spacing w:after="0" w:line="360" w:lineRule="auto"/>
        <w:jc w:val="both"/>
      </w:pPr>
      <w:r>
        <w:t>u</w:t>
      </w:r>
      <w:r w:rsidRPr="0038615F">
        <w:t xml:space="preserve">dział </w:t>
      </w:r>
      <w:r>
        <w:t>14</w:t>
      </w:r>
      <w:r w:rsidRPr="0038615F">
        <w:t xml:space="preserve"> gmin z województwa lubelskiego</w:t>
      </w:r>
      <w:r>
        <w:t>,</w:t>
      </w:r>
    </w:p>
    <w:p w:rsidR="009E2E77" w:rsidRDefault="009E2E77" w:rsidP="009E2E77">
      <w:pPr>
        <w:pStyle w:val="Akapitzlist"/>
        <w:numPr>
          <w:ilvl w:val="0"/>
          <w:numId w:val="42"/>
        </w:numPr>
        <w:spacing w:after="0" w:line="360" w:lineRule="auto"/>
        <w:jc w:val="both"/>
      </w:pPr>
      <w:r>
        <w:t>t</w:t>
      </w:r>
      <w:r w:rsidRPr="0038615F">
        <w:t>ransmisja wydarzenia na antenie TVP 3 Lublin</w:t>
      </w:r>
      <w:r>
        <w:t>.</w:t>
      </w:r>
    </w:p>
    <w:p w:rsidR="009E2E77" w:rsidRPr="004D2FD0" w:rsidRDefault="00C06964" w:rsidP="009E2E77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>
        <w:rPr>
          <w:b/>
        </w:rPr>
        <w:t>I</w:t>
      </w:r>
      <w:r w:rsidR="009E2E77" w:rsidRPr="004D2FD0">
        <w:rPr>
          <w:b/>
        </w:rPr>
        <w:t>II Charytatywny Turniej Piłki Nożnej Oldbojów o Puchar Wójta Gminy Fajsławice - 1</w:t>
      </w:r>
      <w:r>
        <w:rPr>
          <w:b/>
        </w:rPr>
        <w:t>9</w:t>
      </w:r>
      <w:r w:rsidR="009E2E77" w:rsidRPr="004D2FD0">
        <w:rPr>
          <w:b/>
        </w:rPr>
        <w:t xml:space="preserve"> października 202</w:t>
      </w:r>
      <w:r>
        <w:rPr>
          <w:b/>
        </w:rPr>
        <w:t>2</w:t>
      </w:r>
      <w:r w:rsidR="009E2E77" w:rsidRPr="004D2FD0">
        <w:rPr>
          <w:b/>
        </w:rPr>
        <w:t>r.</w:t>
      </w:r>
    </w:p>
    <w:p w:rsidR="009E2E77" w:rsidRPr="00FA1451" w:rsidRDefault="009E2E77" w:rsidP="009E2E77">
      <w:pPr>
        <w:pStyle w:val="Akapitzlist"/>
        <w:numPr>
          <w:ilvl w:val="0"/>
          <w:numId w:val="43"/>
        </w:numPr>
        <w:spacing w:after="0" w:line="360" w:lineRule="auto"/>
        <w:jc w:val="both"/>
      </w:pPr>
      <w:r>
        <w:t>w</w:t>
      </w:r>
      <w:r w:rsidRPr="00FA1451">
        <w:t>spółpraca ze Stowarzyszeniem Manufaktura Futbolu</w:t>
      </w:r>
    </w:p>
    <w:p w:rsidR="009E2E77" w:rsidRPr="00FA1451" w:rsidRDefault="009E2E77" w:rsidP="009E2E77">
      <w:pPr>
        <w:pStyle w:val="Akapitzlist"/>
        <w:numPr>
          <w:ilvl w:val="0"/>
          <w:numId w:val="43"/>
        </w:numPr>
        <w:spacing w:after="0" w:line="360" w:lineRule="auto"/>
        <w:jc w:val="both"/>
      </w:pPr>
      <w:r>
        <w:t>t</w:t>
      </w:r>
      <w:r w:rsidRPr="00FA1451">
        <w:t>urniej piłkarski</w:t>
      </w:r>
    </w:p>
    <w:p w:rsidR="009E2E77" w:rsidRDefault="009E2E77" w:rsidP="009E2E77">
      <w:pPr>
        <w:pStyle w:val="Akapitzlist"/>
        <w:numPr>
          <w:ilvl w:val="0"/>
          <w:numId w:val="43"/>
        </w:numPr>
        <w:spacing w:after="0" w:line="360" w:lineRule="auto"/>
        <w:jc w:val="both"/>
      </w:pPr>
      <w:r>
        <w:lastRenderedPageBreak/>
        <w:t>l</w:t>
      </w:r>
      <w:r w:rsidRPr="00FA1451">
        <w:t xml:space="preserve">icytacje </w:t>
      </w:r>
      <w:r>
        <w:t>i loteria fantowa</w:t>
      </w:r>
    </w:p>
    <w:p w:rsidR="00C06964" w:rsidRDefault="00C06964" w:rsidP="009E2E77">
      <w:pPr>
        <w:pStyle w:val="Akapitzlist"/>
        <w:numPr>
          <w:ilvl w:val="0"/>
          <w:numId w:val="43"/>
        </w:numPr>
        <w:spacing w:after="0" w:line="360" w:lineRule="auto"/>
        <w:jc w:val="both"/>
      </w:pPr>
      <w:r>
        <w:t>otwarcie i poświęcenie boiska ‘małego orlika’</w:t>
      </w:r>
    </w:p>
    <w:p w:rsidR="00C06964" w:rsidRDefault="009E2E77" w:rsidP="00B50519">
      <w:pPr>
        <w:pStyle w:val="Akapitzlist"/>
        <w:numPr>
          <w:ilvl w:val="0"/>
          <w:numId w:val="8"/>
        </w:numPr>
        <w:ind w:left="709" w:hanging="709"/>
      </w:pPr>
      <w:r w:rsidRPr="00A05F7F">
        <w:rPr>
          <w:b/>
        </w:rPr>
        <w:t xml:space="preserve">Obchody świąt państwowych i rocznic wydarzeń historycznych </w:t>
      </w:r>
      <w:r w:rsidRPr="004D2FD0">
        <w:t xml:space="preserve">– Święta Konstytucji 3 Maja i Narodowego Święta Niepodległości, </w:t>
      </w:r>
    </w:p>
    <w:p w:rsidR="009E2E77" w:rsidRPr="0038615F" w:rsidRDefault="009E2E77" w:rsidP="009E2E77">
      <w:pPr>
        <w:pStyle w:val="Akapitzlist"/>
        <w:numPr>
          <w:ilvl w:val="0"/>
          <w:numId w:val="44"/>
        </w:numPr>
        <w:spacing w:after="0" w:line="360" w:lineRule="auto"/>
        <w:jc w:val="both"/>
      </w:pPr>
      <w:r>
        <w:t>m</w:t>
      </w:r>
      <w:r w:rsidRPr="0038615F">
        <w:t>sza świ</w:t>
      </w:r>
      <w:r>
        <w:t>ę</w:t>
      </w:r>
      <w:r w:rsidRPr="0038615F">
        <w:t>ta w intencji Ojczyzny</w:t>
      </w:r>
      <w:r>
        <w:t>,</w:t>
      </w:r>
    </w:p>
    <w:p w:rsidR="009E2E77" w:rsidRDefault="009E2E77" w:rsidP="009E2E77">
      <w:pPr>
        <w:pStyle w:val="Akapitzlist"/>
        <w:numPr>
          <w:ilvl w:val="0"/>
          <w:numId w:val="44"/>
        </w:numPr>
        <w:spacing w:after="0" w:line="360" w:lineRule="auto"/>
        <w:jc w:val="both"/>
      </w:pPr>
      <w:r>
        <w:t>z</w:t>
      </w:r>
      <w:r w:rsidRPr="0038615F">
        <w:t>łożenie wieńców i zniczy przy pomniku Powstańców Styczniowych</w:t>
      </w:r>
      <w:r>
        <w:t>,</w:t>
      </w:r>
    </w:p>
    <w:p w:rsidR="009E2E77" w:rsidRPr="004D2FD0" w:rsidRDefault="00A05F7F" w:rsidP="009E2E77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>
        <w:rPr>
          <w:b/>
        </w:rPr>
        <w:t>Otwarcie zbiornika wodnego</w:t>
      </w:r>
      <w:r w:rsidR="009E2E77" w:rsidRPr="004D2FD0">
        <w:rPr>
          <w:b/>
        </w:rPr>
        <w:t xml:space="preserve"> - 2</w:t>
      </w:r>
      <w:r>
        <w:rPr>
          <w:b/>
        </w:rPr>
        <w:t>2</w:t>
      </w:r>
      <w:r w:rsidR="009E2E77" w:rsidRPr="004D2FD0">
        <w:rPr>
          <w:b/>
        </w:rPr>
        <w:t xml:space="preserve"> </w:t>
      </w:r>
      <w:r>
        <w:rPr>
          <w:b/>
        </w:rPr>
        <w:t>maj</w:t>
      </w:r>
      <w:r w:rsidR="009E2E77" w:rsidRPr="004D2FD0">
        <w:rPr>
          <w:b/>
        </w:rPr>
        <w:t>a 202</w:t>
      </w:r>
      <w:r>
        <w:rPr>
          <w:b/>
        </w:rPr>
        <w:t>2</w:t>
      </w:r>
      <w:r w:rsidR="009E2E77" w:rsidRPr="004D2FD0">
        <w:rPr>
          <w:b/>
        </w:rPr>
        <w:t>r.</w:t>
      </w:r>
    </w:p>
    <w:p w:rsidR="009E2E77" w:rsidRDefault="009E2E77" w:rsidP="009E2E77">
      <w:pPr>
        <w:pStyle w:val="Akapitzlist"/>
        <w:numPr>
          <w:ilvl w:val="0"/>
          <w:numId w:val="45"/>
        </w:numPr>
        <w:spacing w:after="0" w:line="360" w:lineRule="auto"/>
        <w:jc w:val="both"/>
      </w:pPr>
      <w:r>
        <w:t>u</w:t>
      </w:r>
      <w:r w:rsidRPr="004D04C1">
        <w:t>roczyste otwa</w:t>
      </w:r>
      <w:r>
        <w:t xml:space="preserve">rcie </w:t>
      </w:r>
      <w:r w:rsidR="00A37746" w:rsidRPr="00917B10">
        <w:t>i poświęcenie zrewitalizowanego zbiornika wodnego w Fajsławicach</w:t>
      </w:r>
      <w:r>
        <w:t>,</w:t>
      </w:r>
    </w:p>
    <w:p w:rsidR="00A37746" w:rsidRDefault="00A37746" w:rsidP="00A37746">
      <w:pPr>
        <w:numPr>
          <w:ilvl w:val="0"/>
          <w:numId w:val="45"/>
        </w:numPr>
        <w:spacing w:after="0" w:line="360" w:lineRule="auto"/>
      </w:pPr>
      <w:r w:rsidRPr="00917B10">
        <w:t>zawody wędkarskie o Puchar Marszałka Województwa Lubelskiego</w:t>
      </w:r>
    </w:p>
    <w:p w:rsidR="009E2E77" w:rsidRPr="004D2FD0" w:rsidRDefault="009E2E77" w:rsidP="009E2E77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4D2FD0">
        <w:rPr>
          <w:b/>
        </w:rPr>
        <w:t xml:space="preserve">Montaż </w:t>
      </w:r>
      <w:r w:rsidR="00E44BAF">
        <w:rPr>
          <w:b/>
        </w:rPr>
        <w:t xml:space="preserve">drugiego </w:t>
      </w:r>
      <w:r w:rsidRPr="004D2FD0">
        <w:rPr>
          <w:b/>
        </w:rPr>
        <w:t xml:space="preserve">pojemnika na nakrętki – </w:t>
      </w:r>
      <w:r w:rsidR="00E44BAF">
        <w:rPr>
          <w:b/>
        </w:rPr>
        <w:t>27</w:t>
      </w:r>
      <w:r w:rsidRPr="004D2FD0">
        <w:rPr>
          <w:b/>
        </w:rPr>
        <w:t xml:space="preserve"> grudnia 202</w:t>
      </w:r>
      <w:r w:rsidR="00A37746">
        <w:rPr>
          <w:b/>
        </w:rPr>
        <w:t>2</w:t>
      </w:r>
      <w:r w:rsidRPr="004D2FD0">
        <w:rPr>
          <w:b/>
        </w:rPr>
        <w:t>r.</w:t>
      </w:r>
    </w:p>
    <w:p w:rsidR="009E2E77" w:rsidRDefault="009E2E77" w:rsidP="009E2E77">
      <w:pPr>
        <w:pStyle w:val="Akapitzlist"/>
        <w:numPr>
          <w:ilvl w:val="0"/>
          <w:numId w:val="46"/>
        </w:numPr>
        <w:spacing w:after="0" w:line="360" w:lineRule="auto"/>
        <w:jc w:val="both"/>
      </w:pPr>
      <w:r>
        <w:t>inicjatorzy i wykonawcy</w:t>
      </w:r>
      <w:r w:rsidRPr="00225F35">
        <w:t>:</w:t>
      </w:r>
      <w:r>
        <w:t xml:space="preserve"> </w:t>
      </w:r>
      <w:r w:rsidRPr="00225F35">
        <w:t>Maria i Kamil Madej oraz Radosław Rozwałka</w:t>
      </w:r>
    </w:p>
    <w:p w:rsidR="009E2E77" w:rsidRPr="00747D1B" w:rsidRDefault="009E2E77" w:rsidP="009E2E77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747D1B">
        <w:rPr>
          <w:b/>
        </w:rPr>
        <w:t>7</w:t>
      </w:r>
      <w:r w:rsidR="008F2535">
        <w:rPr>
          <w:b/>
        </w:rPr>
        <w:t>6</w:t>
      </w:r>
      <w:r w:rsidRPr="00747D1B">
        <w:rPr>
          <w:b/>
        </w:rPr>
        <w:t xml:space="preserve">. rocznica tragicznych wydarzeń w Ignasinie - 8 września 1946r. </w:t>
      </w:r>
    </w:p>
    <w:p w:rsidR="009E2E77" w:rsidRPr="00D8751E" w:rsidRDefault="009E2E77" w:rsidP="009E2E77">
      <w:pPr>
        <w:pStyle w:val="Akapitzlist"/>
        <w:numPr>
          <w:ilvl w:val="0"/>
          <w:numId w:val="46"/>
        </w:numPr>
        <w:spacing w:after="0" w:line="360" w:lineRule="auto"/>
        <w:jc w:val="both"/>
      </w:pPr>
      <w:r>
        <w:t>w</w:t>
      </w:r>
      <w:r w:rsidRPr="00D8751E">
        <w:t>spółpraca z Instytutem Pamięci Narodowej Oddział w Lublinie</w:t>
      </w:r>
      <w:r>
        <w:t>,</w:t>
      </w:r>
    </w:p>
    <w:p w:rsidR="009E2E77" w:rsidRPr="0039607A" w:rsidRDefault="0039607A" w:rsidP="009E2E77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  <w:bCs/>
        </w:rPr>
      </w:pPr>
      <w:r w:rsidRPr="0039607A">
        <w:rPr>
          <w:b/>
          <w:bCs/>
        </w:rPr>
        <w:t>Dożynki Prezydencki – 11 września 2022r.</w:t>
      </w:r>
    </w:p>
    <w:p w:rsidR="009E2E77" w:rsidRDefault="0039607A" w:rsidP="009E2E77">
      <w:pPr>
        <w:pStyle w:val="Akapitzlist"/>
        <w:numPr>
          <w:ilvl w:val="0"/>
          <w:numId w:val="47"/>
        </w:numPr>
        <w:spacing w:after="0" w:line="360" w:lineRule="auto"/>
        <w:jc w:val="both"/>
      </w:pPr>
      <w:r>
        <w:t xml:space="preserve">udział KGW </w:t>
      </w:r>
      <w:r w:rsidR="009E2E77" w:rsidRPr="001F40BE">
        <w:t>„</w:t>
      </w:r>
      <w:r>
        <w:t>Kreatywne Marysieńki</w:t>
      </w:r>
      <w:r w:rsidR="009E2E77" w:rsidRPr="001F40BE">
        <w:t>”</w:t>
      </w:r>
      <w:r>
        <w:t xml:space="preserve"> w Marysinie oraz Gminnego Stowarzyszenia Aktywnych Kobiet w Fajsławicach</w:t>
      </w:r>
    </w:p>
    <w:p w:rsidR="0039607A" w:rsidRPr="00B50519" w:rsidRDefault="0039607A" w:rsidP="00B50519">
      <w:pPr>
        <w:pStyle w:val="Akapitzlist"/>
        <w:numPr>
          <w:ilvl w:val="0"/>
          <w:numId w:val="8"/>
        </w:numPr>
        <w:ind w:left="709" w:hanging="709"/>
        <w:rPr>
          <w:b/>
          <w:bCs/>
        </w:rPr>
      </w:pPr>
      <w:r w:rsidRPr="00B50519">
        <w:rPr>
          <w:b/>
          <w:bCs/>
        </w:rPr>
        <w:t>Gminne Mikołajki – 4 grudnia 2022r.</w:t>
      </w:r>
    </w:p>
    <w:p w:rsidR="00DA1BCF" w:rsidRDefault="00DA1BCF" w:rsidP="00DA1BCF">
      <w:pPr>
        <w:pStyle w:val="Akapitzlist"/>
        <w:numPr>
          <w:ilvl w:val="0"/>
          <w:numId w:val="47"/>
        </w:numPr>
        <w:spacing w:after="0" w:line="360" w:lineRule="auto"/>
        <w:jc w:val="both"/>
      </w:pPr>
      <w:r>
        <w:t>g</w:t>
      </w:r>
      <w:r w:rsidRPr="00DA1BCF">
        <w:t>ry i zabawy z animatorem</w:t>
      </w:r>
    </w:p>
    <w:p w:rsidR="00DA1BCF" w:rsidRDefault="00DA1BCF" w:rsidP="0039607A">
      <w:pPr>
        <w:pStyle w:val="Akapitzlist"/>
        <w:numPr>
          <w:ilvl w:val="0"/>
          <w:numId w:val="47"/>
        </w:numPr>
        <w:spacing w:after="0" w:line="360" w:lineRule="auto"/>
        <w:jc w:val="both"/>
      </w:pPr>
      <w:r>
        <w:t>spotkanie z Mikołajem</w:t>
      </w:r>
    </w:p>
    <w:p w:rsidR="00DA1BCF" w:rsidRDefault="00DA1BCF" w:rsidP="0039607A">
      <w:pPr>
        <w:pStyle w:val="Akapitzlist"/>
        <w:numPr>
          <w:ilvl w:val="0"/>
          <w:numId w:val="47"/>
        </w:numPr>
        <w:spacing w:after="0" w:line="360" w:lineRule="auto"/>
        <w:jc w:val="both"/>
      </w:pPr>
      <w:r>
        <w:t>prezenty dla dzieci</w:t>
      </w:r>
    </w:p>
    <w:p w:rsidR="00DA1BCF" w:rsidRPr="0039607A" w:rsidRDefault="00DA1BCF" w:rsidP="0039607A">
      <w:pPr>
        <w:spacing w:after="0" w:line="360" w:lineRule="auto"/>
        <w:jc w:val="both"/>
        <w:rPr>
          <w:b/>
          <w:bCs/>
        </w:rPr>
      </w:pPr>
    </w:p>
    <w:p w:rsidR="009E2E77" w:rsidRPr="001F40BE" w:rsidRDefault="009E2E77" w:rsidP="009E2E77">
      <w:pPr>
        <w:spacing w:after="0" w:line="360" w:lineRule="auto"/>
        <w:ind w:firstLine="708"/>
        <w:jc w:val="both"/>
        <w:rPr>
          <w:b/>
        </w:rPr>
      </w:pPr>
    </w:p>
    <w:p w:rsidR="009E2E77" w:rsidRDefault="009E2E77" w:rsidP="009E2E77">
      <w:pPr>
        <w:spacing w:after="0" w:line="360" w:lineRule="auto"/>
        <w:jc w:val="both"/>
      </w:pPr>
      <w:r>
        <w:t>Łącznie roczna dotacja z budżetu gminy  w 202</w:t>
      </w:r>
      <w:r w:rsidR="00DB46F1">
        <w:t>2</w:t>
      </w:r>
      <w:r>
        <w:t>r. na działania promocyjne, uwzględniające zakup materiałów (1</w:t>
      </w:r>
      <w:r w:rsidR="00DB46F1">
        <w:t>0.</w:t>
      </w:r>
      <w:r>
        <w:t>2</w:t>
      </w:r>
      <w:r w:rsidR="00DB46F1">
        <w:t>10</w:t>
      </w:r>
      <w:r>
        <w:t>,</w:t>
      </w:r>
      <w:r w:rsidR="00DB46F1">
        <w:t>74</w:t>
      </w:r>
      <w:r>
        <w:t>zł) oraz usługi (</w:t>
      </w:r>
      <w:r w:rsidR="00DB46F1">
        <w:t>5</w:t>
      </w:r>
      <w:r>
        <w:t>.</w:t>
      </w:r>
      <w:r w:rsidR="00DB46F1">
        <w:t>8</w:t>
      </w:r>
      <w:r>
        <w:t>6</w:t>
      </w:r>
      <w:r w:rsidR="00DB46F1">
        <w:t>5</w:t>
      </w:r>
      <w:r>
        <w:t xml:space="preserve">zł) wyniosła </w:t>
      </w:r>
      <w:r w:rsidR="00DB46F1">
        <w:rPr>
          <w:b/>
        </w:rPr>
        <w:t>16</w:t>
      </w:r>
      <w:r w:rsidRPr="00150D3F">
        <w:rPr>
          <w:b/>
        </w:rPr>
        <w:t>.0</w:t>
      </w:r>
      <w:r w:rsidR="00DB46F1">
        <w:rPr>
          <w:b/>
        </w:rPr>
        <w:t>75</w:t>
      </w:r>
      <w:r w:rsidRPr="00150D3F">
        <w:rPr>
          <w:b/>
        </w:rPr>
        <w:t>,8</w:t>
      </w:r>
      <w:r w:rsidR="00DB46F1">
        <w:rPr>
          <w:b/>
        </w:rPr>
        <w:t>9</w:t>
      </w:r>
      <w:r w:rsidRPr="00150D3F">
        <w:rPr>
          <w:b/>
        </w:rPr>
        <w:t>zł</w:t>
      </w:r>
      <w:r>
        <w:rPr>
          <w:b/>
        </w:rPr>
        <w:t>.</w:t>
      </w:r>
      <w:r w:rsidRPr="00150D3F">
        <w:t xml:space="preserve"> </w:t>
      </w:r>
      <w:r w:rsidRPr="0038615F">
        <w:t>Kwota ta obejmuje:</w:t>
      </w:r>
    </w:p>
    <w:p w:rsidR="009E2E77" w:rsidRDefault="009E2E77" w:rsidP="009E2E77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k</w:t>
      </w:r>
      <w:r w:rsidRPr="008D0712">
        <w:t>oszty zakupu materiałów promocyjnych</w:t>
      </w:r>
      <w:r>
        <w:t xml:space="preserve"> (</w:t>
      </w:r>
      <w:r w:rsidR="00D45D86">
        <w:t>dyplomy okolicznościowe</w:t>
      </w:r>
      <w:r>
        <w:t>, woreczki i torby papierowe z logo gm</w:t>
      </w:r>
      <w:r w:rsidR="00047306">
        <w:t>iny</w:t>
      </w:r>
      <w:r>
        <w:t xml:space="preserve">, </w:t>
      </w:r>
      <w:r w:rsidR="00047306">
        <w:t xml:space="preserve">torby promocyjne, wstęga, kosz delikatesowe, </w:t>
      </w:r>
      <w:r>
        <w:t xml:space="preserve">kalendarze, </w:t>
      </w:r>
      <w:r w:rsidR="00D45D86">
        <w:t>przypinki i kotyliony</w:t>
      </w:r>
      <w:r>
        <w:t xml:space="preserve">, </w:t>
      </w:r>
      <w:r w:rsidR="00047306">
        <w:t>kamizelki ochronne z logo gminy,</w:t>
      </w:r>
      <w:r>
        <w:t>),</w:t>
      </w:r>
    </w:p>
    <w:p w:rsidR="009E2E77" w:rsidRDefault="009E2E77" w:rsidP="009E2E77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bukiety okolicznościowe,</w:t>
      </w:r>
    </w:p>
    <w:p w:rsidR="00423579" w:rsidRDefault="009E2E77" w:rsidP="009E2E77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lastRenderedPageBreak/>
        <w:t>koszty zakupu</w:t>
      </w:r>
      <w:r w:rsidR="00423579">
        <w:t xml:space="preserve"> publikacji o klubach sportowych gminy Fajsławice „100 Klubów na 100-lecie LZPN”</w:t>
      </w:r>
      <w:r>
        <w:t xml:space="preserve"> </w:t>
      </w:r>
    </w:p>
    <w:p w:rsidR="009E2E77" w:rsidRDefault="009E2E77" w:rsidP="009E2E77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 xml:space="preserve">koszty </w:t>
      </w:r>
      <w:r w:rsidR="00423579">
        <w:t>wydania publikacji „Atlas Ziół Fajsławickich”</w:t>
      </w:r>
      <w:r>
        <w:t>,</w:t>
      </w:r>
    </w:p>
    <w:p w:rsidR="00423579" w:rsidRDefault="009E2E77" w:rsidP="009E2E77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koszty ogłoszeń promocyjnych w prasie, życzeń świątecznych,</w:t>
      </w:r>
    </w:p>
    <w:p w:rsidR="00423579" w:rsidRDefault="00423579" w:rsidP="009E2E77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koszty przygotowania lokalnych produktów tradycyjnych</w:t>
      </w:r>
    </w:p>
    <w:p w:rsidR="009E2E77" w:rsidRPr="008D0712" w:rsidRDefault="009E2E77" w:rsidP="009E2E77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koszt usług gastronomicznych podczas uroczystości gminnych.</w:t>
      </w:r>
    </w:p>
    <w:p w:rsidR="00183797" w:rsidRDefault="00183797"/>
    <w:sectPr w:rsidR="00183797" w:rsidSect="0078128B">
      <w:footerReference w:type="default" r:id="rId25"/>
      <w:pgSz w:w="11906" w:h="16838"/>
      <w:pgMar w:top="1134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41C2" w:rsidRDefault="007A41C2">
      <w:pPr>
        <w:spacing w:after="0" w:line="240" w:lineRule="auto"/>
      </w:pPr>
      <w:r>
        <w:separator/>
      </w:r>
    </w:p>
  </w:endnote>
  <w:endnote w:type="continuationSeparator" w:id="0">
    <w:p w:rsidR="007A41C2" w:rsidRDefault="007A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no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414536"/>
      <w:docPartObj>
        <w:docPartGallery w:val="Page Numbers (Bottom of Page)"/>
        <w:docPartUnique/>
      </w:docPartObj>
    </w:sdtPr>
    <w:sdtContent>
      <w:p w:rsidR="0079605D" w:rsidRDefault="00AD3B63" w:rsidP="007812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41C2" w:rsidRDefault="007A41C2">
      <w:pPr>
        <w:spacing w:after="0" w:line="240" w:lineRule="auto"/>
      </w:pPr>
      <w:r>
        <w:separator/>
      </w:r>
    </w:p>
  </w:footnote>
  <w:footnote w:type="continuationSeparator" w:id="0">
    <w:p w:rsidR="007A41C2" w:rsidRDefault="007A4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E61D9C"/>
    <w:multiLevelType w:val="hybridMultilevel"/>
    <w:tmpl w:val="2D28CB70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F6ACF"/>
    <w:multiLevelType w:val="hybridMultilevel"/>
    <w:tmpl w:val="B4BAD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87144"/>
    <w:multiLevelType w:val="hybridMultilevel"/>
    <w:tmpl w:val="37E0173C"/>
    <w:lvl w:ilvl="0" w:tplc="D69004F6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2B222F"/>
    <w:multiLevelType w:val="hybridMultilevel"/>
    <w:tmpl w:val="522604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7D25AA"/>
    <w:multiLevelType w:val="hybridMultilevel"/>
    <w:tmpl w:val="5E289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45BD3"/>
    <w:multiLevelType w:val="hybridMultilevel"/>
    <w:tmpl w:val="11F062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862063"/>
    <w:multiLevelType w:val="hybridMultilevel"/>
    <w:tmpl w:val="9EBAF7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D1E66BD"/>
    <w:multiLevelType w:val="hybridMultilevel"/>
    <w:tmpl w:val="58C63410"/>
    <w:lvl w:ilvl="0" w:tplc="150CE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62716E"/>
    <w:multiLevelType w:val="hybridMultilevel"/>
    <w:tmpl w:val="BFD4A29C"/>
    <w:lvl w:ilvl="0" w:tplc="04150001">
      <w:start w:val="1"/>
      <w:numFmt w:val="bullet"/>
      <w:lvlText w:val=""/>
      <w:lvlJc w:val="left"/>
      <w:pPr>
        <w:ind w:left="1608" w:hanging="44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 w:tentative="1">
      <w:start w:val="1"/>
      <w:numFmt w:val="lowerRoman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0" w15:restartNumberingAfterBreak="0">
    <w:nsid w:val="0FA55B97"/>
    <w:multiLevelType w:val="hybridMultilevel"/>
    <w:tmpl w:val="302EB7F2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2C13514"/>
    <w:multiLevelType w:val="hybridMultilevel"/>
    <w:tmpl w:val="CFAA2AF4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21371"/>
    <w:multiLevelType w:val="multilevel"/>
    <w:tmpl w:val="37481A5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1A480017"/>
    <w:multiLevelType w:val="hybridMultilevel"/>
    <w:tmpl w:val="4B98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E49B8"/>
    <w:multiLevelType w:val="hybridMultilevel"/>
    <w:tmpl w:val="EFA2D6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D97316"/>
    <w:multiLevelType w:val="hybridMultilevel"/>
    <w:tmpl w:val="C3229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07FE2"/>
    <w:multiLevelType w:val="hybridMultilevel"/>
    <w:tmpl w:val="C5D2B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41FC4"/>
    <w:multiLevelType w:val="hybridMultilevel"/>
    <w:tmpl w:val="AFDC37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0F0D5B"/>
    <w:multiLevelType w:val="hybridMultilevel"/>
    <w:tmpl w:val="41A6D72E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D057A"/>
    <w:multiLevelType w:val="hybridMultilevel"/>
    <w:tmpl w:val="A2E813CC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517C2"/>
    <w:multiLevelType w:val="hybridMultilevel"/>
    <w:tmpl w:val="A6FA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855AC"/>
    <w:multiLevelType w:val="hybridMultilevel"/>
    <w:tmpl w:val="BB86B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B0452"/>
    <w:multiLevelType w:val="hybridMultilevel"/>
    <w:tmpl w:val="F68C2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114FF5"/>
    <w:multiLevelType w:val="hybridMultilevel"/>
    <w:tmpl w:val="2DFA5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F78"/>
    <w:multiLevelType w:val="hybridMultilevel"/>
    <w:tmpl w:val="FD44C4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12A1E"/>
    <w:multiLevelType w:val="hybridMultilevel"/>
    <w:tmpl w:val="EAC04A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7027AD"/>
    <w:multiLevelType w:val="hybridMultilevel"/>
    <w:tmpl w:val="B23650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7CE2BEA"/>
    <w:multiLevelType w:val="hybridMultilevel"/>
    <w:tmpl w:val="EE106B2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3836266A"/>
    <w:multiLevelType w:val="hybridMultilevel"/>
    <w:tmpl w:val="C0CCE2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89C73E5"/>
    <w:multiLevelType w:val="hybridMultilevel"/>
    <w:tmpl w:val="CFC8B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1B6E3F"/>
    <w:multiLevelType w:val="hybridMultilevel"/>
    <w:tmpl w:val="5AC0F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7F050D"/>
    <w:multiLevelType w:val="hybridMultilevel"/>
    <w:tmpl w:val="CA3277DA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53EAA"/>
    <w:multiLevelType w:val="hybridMultilevel"/>
    <w:tmpl w:val="F5A8ED90"/>
    <w:lvl w:ilvl="0" w:tplc="28CC87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DF0A11"/>
    <w:multiLevelType w:val="hybridMultilevel"/>
    <w:tmpl w:val="96826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2E27F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1E5900"/>
    <w:multiLevelType w:val="hybridMultilevel"/>
    <w:tmpl w:val="5D54B5CE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D11B36"/>
    <w:multiLevelType w:val="hybridMultilevel"/>
    <w:tmpl w:val="3C98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A0328"/>
    <w:multiLevelType w:val="hybridMultilevel"/>
    <w:tmpl w:val="93FCB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001EFC"/>
    <w:multiLevelType w:val="hybridMultilevel"/>
    <w:tmpl w:val="E06A0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432C6"/>
    <w:multiLevelType w:val="hybridMultilevel"/>
    <w:tmpl w:val="29EC9E32"/>
    <w:lvl w:ilvl="0" w:tplc="5426A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A6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62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88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45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6D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47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25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ED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29A25CA"/>
    <w:multiLevelType w:val="hybridMultilevel"/>
    <w:tmpl w:val="CD72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4D2D4A"/>
    <w:multiLevelType w:val="hybridMultilevel"/>
    <w:tmpl w:val="53F431B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5F90750"/>
    <w:multiLevelType w:val="hybridMultilevel"/>
    <w:tmpl w:val="70328D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8643B9F"/>
    <w:multiLevelType w:val="hybridMultilevel"/>
    <w:tmpl w:val="FEACBDD4"/>
    <w:lvl w:ilvl="0" w:tplc="D69004F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900AF"/>
    <w:multiLevelType w:val="hybridMultilevel"/>
    <w:tmpl w:val="CDDAB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9234E6"/>
    <w:multiLevelType w:val="hybridMultilevel"/>
    <w:tmpl w:val="F7181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16E05"/>
    <w:multiLevelType w:val="hybridMultilevel"/>
    <w:tmpl w:val="0DD865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96C5363"/>
    <w:multiLevelType w:val="hybridMultilevel"/>
    <w:tmpl w:val="82F0CACE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B01EC2"/>
    <w:multiLevelType w:val="hybridMultilevel"/>
    <w:tmpl w:val="D4B233D4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E1AB2"/>
    <w:multiLevelType w:val="hybridMultilevel"/>
    <w:tmpl w:val="0F28B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8F4D99"/>
    <w:multiLevelType w:val="hybridMultilevel"/>
    <w:tmpl w:val="8F16EB8E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42A673C"/>
    <w:multiLevelType w:val="hybridMultilevel"/>
    <w:tmpl w:val="4FAAAB7C"/>
    <w:lvl w:ilvl="0" w:tplc="2C24C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E2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A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AA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C9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5A6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EB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A5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63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664414C7"/>
    <w:multiLevelType w:val="hybridMultilevel"/>
    <w:tmpl w:val="234A16BA"/>
    <w:lvl w:ilvl="0" w:tplc="4D7ACF9E">
      <w:start w:val="1"/>
      <w:numFmt w:val="decimal"/>
      <w:lvlText w:val="%1."/>
      <w:lvlJc w:val="left"/>
      <w:pPr>
        <w:ind w:left="1823" w:hanging="4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6B6F75"/>
    <w:multiLevelType w:val="hybridMultilevel"/>
    <w:tmpl w:val="6164D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D5707E"/>
    <w:multiLevelType w:val="hybridMultilevel"/>
    <w:tmpl w:val="C8CAA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3728B"/>
    <w:multiLevelType w:val="hybridMultilevel"/>
    <w:tmpl w:val="41BE919E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3819CC"/>
    <w:multiLevelType w:val="hybridMultilevel"/>
    <w:tmpl w:val="D312F9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B4C1871"/>
    <w:multiLevelType w:val="hybridMultilevel"/>
    <w:tmpl w:val="C1E04066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F01C69"/>
    <w:multiLevelType w:val="hybridMultilevel"/>
    <w:tmpl w:val="21B21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804E06"/>
    <w:multiLevelType w:val="hybridMultilevel"/>
    <w:tmpl w:val="FC96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204C60"/>
    <w:multiLevelType w:val="hybridMultilevel"/>
    <w:tmpl w:val="8DAA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083C31"/>
    <w:multiLevelType w:val="hybridMultilevel"/>
    <w:tmpl w:val="AADAE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C758A2"/>
    <w:multiLevelType w:val="hybridMultilevel"/>
    <w:tmpl w:val="1756C1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5871E66"/>
    <w:multiLevelType w:val="hybridMultilevel"/>
    <w:tmpl w:val="CD2E1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02FA92"/>
    <w:multiLevelType w:val="multilevel"/>
    <w:tmpl w:val="53600BB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4" w15:restartNumberingAfterBreak="0">
    <w:nsid w:val="774D104B"/>
    <w:multiLevelType w:val="hybridMultilevel"/>
    <w:tmpl w:val="9D484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8F1616"/>
    <w:multiLevelType w:val="multilevel"/>
    <w:tmpl w:val="50448FC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6" w15:restartNumberingAfterBreak="0">
    <w:nsid w:val="7A706B2B"/>
    <w:multiLevelType w:val="hybridMultilevel"/>
    <w:tmpl w:val="F8C08C8C"/>
    <w:lvl w:ilvl="0" w:tplc="59B609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B757E08"/>
    <w:multiLevelType w:val="hybridMultilevel"/>
    <w:tmpl w:val="163EC5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6091152">
    <w:abstractNumId w:val="53"/>
  </w:num>
  <w:num w:numId="2" w16cid:durableId="523396514">
    <w:abstractNumId w:val="39"/>
  </w:num>
  <w:num w:numId="3" w16cid:durableId="1203443357">
    <w:abstractNumId w:val="22"/>
  </w:num>
  <w:num w:numId="4" w16cid:durableId="672992618">
    <w:abstractNumId w:val="57"/>
  </w:num>
  <w:num w:numId="5" w16cid:durableId="1246958783">
    <w:abstractNumId w:val="33"/>
  </w:num>
  <w:num w:numId="6" w16cid:durableId="406537575">
    <w:abstractNumId w:val="62"/>
  </w:num>
  <w:num w:numId="7" w16cid:durableId="962612517">
    <w:abstractNumId w:val="32"/>
  </w:num>
  <w:num w:numId="8" w16cid:durableId="1228567014">
    <w:abstractNumId w:val="10"/>
  </w:num>
  <w:num w:numId="9" w16cid:durableId="1321233683">
    <w:abstractNumId w:val="48"/>
  </w:num>
  <w:num w:numId="10" w16cid:durableId="1188065107">
    <w:abstractNumId w:val="25"/>
  </w:num>
  <w:num w:numId="11" w16cid:durableId="497580363">
    <w:abstractNumId w:val="45"/>
  </w:num>
  <w:num w:numId="12" w16cid:durableId="25447963">
    <w:abstractNumId w:val="14"/>
  </w:num>
  <w:num w:numId="13" w16cid:durableId="589897494">
    <w:abstractNumId w:val="29"/>
  </w:num>
  <w:num w:numId="14" w16cid:durableId="1408455584">
    <w:abstractNumId w:val="16"/>
  </w:num>
  <w:num w:numId="15" w16cid:durableId="1728381240">
    <w:abstractNumId w:val="17"/>
  </w:num>
  <w:num w:numId="16" w16cid:durableId="2017227399">
    <w:abstractNumId w:val="28"/>
  </w:num>
  <w:num w:numId="17" w16cid:durableId="47074477">
    <w:abstractNumId w:val="13"/>
  </w:num>
  <w:num w:numId="18" w16cid:durableId="1052585171">
    <w:abstractNumId w:val="49"/>
  </w:num>
  <w:num w:numId="19" w16cid:durableId="1347754072">
    <w:abstractNumId w:val="1"/>
  </w:num>
  <w:num w:numId="20" w16cid:durableId="742146269">
    <w:abstractNumId w:val="54"/>
  </w:num>
  <w:num w:numId="21" w16cid:durableId="632029602">
    <w:abstractNumId w:val="31"/>
  </w:num>
  <w:num w:numId="22" w16cid:durableId="1503855122">
    <w:abstractNumId w:val="47"/>
  </w:num>
  <w:num w:numId="23" w16cid:durableId="285043036">
    <w:abstractNumId w:val="56"/>
  </w:num>
  <w:num w:numId="24" w16cid:durableId="1172716058">
    <w:abstractNumId w:val="18"/>
  </w:num>
  <w:num w:numId="25" w16cid:durableId="1069114657">
    <w:abstractNumId w:val="11"/>
  </w:num>
  <w:num w:numId="26" w16cid:durableId="3633630">
    <w:abstractNumId w:val="46"/>
  </w:num>
  <w:num w:numId="27" w16cid:durableId="261031724">
    <w:abstractNumId w:val="42"/>
  </w:num>
  <w:num w:numId="28" w16cid:durableId="1449081063">
    <w:abstractNumId w:val="4"/>
  </w:num>
  <w:num w:numId="29" w16cid:durableId="572358140">
    <w:abstractNumId w:val="61"/>
  </w:num>
  <w:num w:numId="30" w16cid:durableId="1952087944">
    <w:abstractNumId w:val="27"/>
  </w:num>
  <w:num w:numId="31" w16cid:durableId="1628006796">
    <w:abstractNumId w:val="52"/>
  </w:num>
  <w:num w:numId="32" w16cid:durableId="2001234394">
    <w:abstractNumId w:val="3"/>
  </w:num>
  <w:num w:numId="33" w16cid:durableId="724455554">
    <w:abstractNumId w:val="9"/>
  </w:num>
  <w:num w:numId="34" w16cid:durableId="1452624510">
    <w:abstractNumId w:val="55"/>
  </w:num>
  <w:num w:numId="35" w16cid:durableId="2000110798">
    <w:abstractNumId w:val="26"/>
  </w:num>
  <w:num w:numId="36" w16cid:durableId="1447893099">
    <w:abstractNumId w:val="41"/>
  </w:num>
  <w:num w:numId="37" w16cid:durableId="1904483223">
    <w:abstractNumId w:val="58"/>
  </w:num>
  <w:num w:numId="38" w16cid:durableId="568926533">
    <w:abstractNumId w:val="6"/>
  </w:num>
  <w:num w:numId="39" w16cid:durableId="264309162">
    <w:abstractNumId w:val="59"/>
  </w:num>
  <w:num w:numId="40" w16cid:durableId="2133863219">
    <w:abstractNumId w:val="64"/>
  </w:num>
  <w:num w:numId="41" w16cid:durableId="1829442681">
    <w:abstractNumId w:val="40"/>
  </w:num>
  <w:num w:numId="42" w16cid:durableId="418211948">
    <w:abstractNumId w:val="35"/>
  </w:num>
  <w:num w:numId="43" w16cid:durableId="993022065">
    <w:abstractNumId w:val="21"/>
  </w:num>
  <w:num w:numId="44" w16cid:durableId="1096294635">
    <w:abstractNumId w:val="37"/>
  </w:num>
  <w:num w:numId="45" w16cid:durableId="225259613">
    <w:abstractNumId w:val="36"/>
  </w:num>
  <w:num w:numId="46" w16cid:durableId="721056751">
    <w:abstractNumId w:val="7"/>
  </w:num>
  <w:num w:numId="47" w16cid:durableId="1821382746">
    <w:abstractNumId w:val="43"/>
  </w:num>
  <w:num w:numId="48" w16cid:durableId="1556818912">
    <w:abstractNumId w:val="5"/>
  </w:num>
  <w:num w:numId="49" w16cid:durableId="1568151191">
    <w:abstractNumId w:val="23"/>
  </w:num>
  <w:num w:numId="50" w16cid:durableId="1466001411">
    <w:abstractNumId w:val="24"/>
  </w:num>
  <w:num w:numId="51" w16cid:durableId="1667125837">
    <w:abstractNumId w:val="51"/>
  </w:num>
  <w:num w:numId="52" w16cid:durableId="490754940">
    <w:abstractNumId w:val="66"/>
  </w:num>
  <w:num w:numId="53" w16cid:durableId="13654247">
    <w:abstractNumId w:val="20"/>
  </w:num>
  <w:num w:numId="54" w16cid:durableId="115032781">
    <w:abstractNumId w:val="15"/>
  </w:num>
  <w:num w:numId="55" w16cid:durableId="260794917">
    <w:abstractNumId w:val="8"/>
  </w:num>
  <w:num w:numId="56" w16cid:durableId="785658119">
    <w:abstractNumId w:val="2"/>
  </w:num>
  <w:num w:numId="57" w16cid:durableId="1189024616">
    <w:abstractNumId w:val="30"/>
  </w:num>
  <w:num w:numId="58" w16cid:durableId="1121995233">
    <w:abstractNumId w:val="67"/>
  </w:num>
  <w:num w:numId="59" w16cid:durableId="1070347877">
    <w:abstractNumId w:val="60"/>
  </w:num>
  <w:num w:numId="60" w16cid:durableId="2001273087">
    <w:abstractNumId w:val="50"/>
  </w:num>
  <w:num w:numId="61" w16cid:durableId="453518752">
    <w:abstractNumId w:val="38"/>
  </w:num>
  <w:num w:numId="62" w16cid:durableId="191843032">
    <w:abstractNumId w:val="12"/>
  </w:num>
  <w:num w:numId="63" w16cid:durableId="192890057">
    <w:abstractNumId w:val="19"/>
  </w:num>
  <w:num w:numId="64" w16cid:durableId="1386248579">
    <w:abstractNumId w:val="0"/>
  </w:num>
  <w:num w:numId="65" w16cid:durableId="2063287509">
    <w:abstractNumId w:val="34"/>
  </w:num>
  <w:num w:numId="66" w16cid:durableId="479729544">
    <w:abstractNumId w:val="44"/>
  </w:num>
  <w:num w:numId="67" w16cid:durableId="1746994702">
    <w:abstractNumId w:val="65"/>
  </w:num>
  <w:num w:numId="68" w16cid:durableId="1797404069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77"/>
    <w:rsid w:val="00047306"/>
    <w:rsid w:val="00054795"/>
    <w:rsid w:val="00056B4E"/>
    <w:rsid w:val="00060FDF"/>
    <w:rsid w:val="000726CB"/>
    <w:rsid w:val="00091F09"/>
    <w:rsid w:val="000B69BB"/>
    <w:rsid w:val="00122A96"/>
    <w:rsid w:val="00173F51"/>
    <w:rsid w:val="00183797"/>
    <w:rsid w:val="001B1465"/>
    <w:rsid w:val="002E511A"/>
    <w:rsid w:val="0039607A"/>
    <w:rsid w:val="00423579"/>
    <w:rsid w:val="00437CD1"/>
    <w:rsid w:val="00464E18"/>
    <w:rsid w:val="004904C0"/>
    <w:rsid w:val="00492247"/>
    <w:rsid w:val="004E1108"/>
    <w:rsid w:val="00554009"/>
    <w:rsid w:val="00605EBB"/>
    <w:rsid w:val="0065352A"/>
    <w:rsid w:val="00671409"/>
    <w:rsid w:val="00687F77"/>
    <w:rsid w:val="006E3B69"/>
    <w:rsid w:val="00731E4E"/>
    <w:rsid w:val="00791A3E"/>
    <w:rsid w:val="007A41C2"/>
    <w:rsid w:val="008353F0"/>
    <w:rsid w:val="00840069"/>
    <w:rsid w:val="00852375"/>
    <w:rsid w:val="008534B7"/>
    <w:rsid w:val="0086437D"/>
    <w:rsid w:val="008826AD"/>
    <w:rsid w:val="008A32DE"/>
    <w:rsid w:val="008C5C5C"/>
    <w:rsid w:val="008F2535"/>
    <w:rsid w:val="009567AB"/>
    <w:rsid w:val="0098326B"/>
    <w:rsid w:val="0098367C"/>
    <w:rsid w:val="009E2E77"/>
    <w:rsid w:val="00A05F7F"/>
    <w:rsid w:val="00A068EC"/>
    <w:rsid w:val="00A24DFE"/>
    <w:rsid w:val="00A37746"/>
    <w:rsid w:val="00A94AF1"/>
    <w:rsid w:val="00AC68BA"/>
    <w:rsid w:val="00AD2AD7"/>
    <w:rsid w:val="00AD3B63"/>
    <w:rsid w:val="00B50519"/>
    <w:rsid w:val="00C06964"/>
    <w:rsid w:val="00C169C7"/>
    <w:rsid w:val="00C252CD"/>
    <w:rsid w:val="00C56F87"/>
    <w:rsid w:val="00CE1C16"/>
    <w:rsid w:val="00CF5F1F"/>
    <w:rsid w:val="00D05649"/>
    <w:rsid w:val="00D31469"/>
    <w:rsid w:val="00D45D86"/>
    <w:rsid w:val="00DA0BBF"/>
    <w:rsid w:val="00DA1BCF"/>
    <w:rsid w:val="00DA4672"/>
    <w:rsid w:val="00DB46F1"/>
    <w:rsid w:val="00DB68D5"/>
    <w:rsid w:val="00DC456C"/>
    <w:rsid w:val="00E43A9C"/>
    <w:rsid w:val="00E44BAF"/>
    <w:rsid w:val="00E81A21"/>
    <w:rsid w:val="00EB3C04"/>
    <w:rsid w:val="00EF2076"/>
    <w:rsid w:val="00F403CC"/>
    <w:rsid w:val="00F754D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DA8F5A"/>
  <w15:chartTrackingRefBased/>
  <w15:docId w15:val="{6ECB5E65-5ABB-41F7-A07D-7E57689F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E77"/>
    <w:pPr>
      <w:spacing w:after="200" w:line="276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E77"/>
    <w:pPr>
      <w:keepNext/>
      <w:spacing w:before="240" w:after="60" w:line="360" w:lineRule="auto"/>
      <w:outlineLvl w:val="0"/>
    </w:pPr>
    <w:rPr>
      <w:rFonts w:ascii="Arial Black" w:eastAsia="Times New Roman" w:hAnsi="Arial Black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E2E77"/>
    <w:pPr>
      <w:keepNext/>
      <w:spacing w:after="0" w:line="240" w:lineRule="auto"/>
      <w:outlineLvl w:val="1"/>
    </w:pPr>
    <w:rPr>
      <w:rFonts w:eastAsia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E2E77"/>
    <w:pPr>
      <w:keepNext/>
      <w:spacing w:after="0" w:line="240" w:lineRule="auto"/>
      <w:jc w:val="center"/>
      <w:outlineLvl w:val="2"/>
    </w:pPr>
    <w:rPr>
      <w:rFonts w:eastAsia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E2E77"/>
    <w:pPr>
      <w:keepNext/>
      <w:spacing w:after="0" w:line="240" w:lineRule="auto"/>
      <w:ind w:left="360"/>
      <w:jc w:val="center"/>
      <w:outlineLvl w:val="3"/>
    </w:pPr>
    <w:rPr>
      <w:rFonts w:eastAsia="Times New Roman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E2E77"/>
    <w:pPr>
      <w:keepNext/>
      <w:spacing w:after="0" w:line="240" w:lineRule="auto"/>
      <w:jc w:val="center"/>
      <w:outlineLvl w:val="4"/>
    </w:pPr>
    <w:rPr>
      <w:rFonts w:eastAsia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E77"/>
    <w:rPr>
      <w:rFonts w:ascii="Arial Black" w:eastAsia="Times New Roman" w:hAnsi="Arial Black" w:cs="Times New Roman"/>
      <w:b/>
      <w:bCs/>
      <w:kern w:val="32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9E2E7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9E2E77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9E2E77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9E2E77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nhideWhenUsed/>
    <w:rsid w:val="009E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E2E77"/>
    <w:rPr>
      <w:rFonts w:ascii="Tahoma" w:hAnsi="Tahoma" w:cs="Tahoma"/>
      <w:kern w:val="0"/>
      <w:sz w:val="16"/>
      <w:szCs w:val="16"/>
      <w14:ligatures w14:val="none"/>
    </w:rPr>
  </w:style>
  <w:style w:type="paragraph" w:styleId="Akapitzlist">
    <w:name w:val="List Paragraph"/>
    <w:basedOn w:val="Normalny"/>
    <w:uiPriority w:val="34"/>
    <w:qFormat/>
    <w:rsid w:val="009E2E77"/>
    <w:pPr>
      <w:ind w:left="720"/>
      <w:contextualSpacing/>
    </w:pPr>
  </w:style>
  <w:style w:type="table" w:styleId="Tabela-Siatka">
    <w:name w:val="Table Grid"/>
    <w:basedOn w:val="Standardowy"/>
    <w:uiPriority w:val="59"/>
    <w:rsid w:val="009E2E77"/>
    <w:pPr>
      <w:spacing w:after="0" w:line="240" w:lineRule="auto"/>
    </w:pPr>
    <w:rPr>
      <w:rFonts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E2E77"/>
    <w:pPr>
      <w:spacing w:after="0" w:line="240" w:lineRule="auto"/>
    </w:pPr>
    <w:rPr>
      <w:rFonts w:eastAsia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2E7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9E2E77"/>
    <w:pPr>
      <w:spacing w:after="0" w:line="360" w:lineRule="auto"/>
      <w:jc w:val="center"/>
    </w:pPr>
    <w:rPr>
      <w:rFonts w:eastAsia="Times New Roman"/>
      <w:b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E2E77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styleId="Tekstpodstawowywcity">
    <w:name w:val="Body Text Indent"/>
    <w:basedOn w:val="Normalny"/>
    <w:link w:val="TekstpodstawowywcityZnak"/>
    <w:rsid w:val="009E2E77"/>
    <w:pPr>
      <w:spacing w:after="0" w:line="240" w:lineRule="auto"/>
      <w:ind w:left="426" w:hanging="426"/>
    </w:pPr>
    <w:rPr>
      <w:rFonts w:eastAsia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2E7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9E2E77"/>
    <w:pPr>
      <w:spacing w:after="0" w:line="240" w:lineRule="auto"/>
      <w:ind w:left="360"/>
    </w:pPr>
    <w:rPr>
      <w:rFonts w:eastAsia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2E7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9E2E77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2E7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9E2E77"/>
    <w:rPr>
      <w:vertAlign w:val="superscript"/>
    </w:rPr>
  </w:style>
  <w:style w:type="paragraph" w:customStyle="1" w:styleId="Default">
    <w:name w:val="Default"/>
    <w:rsid w:val="009E2E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2E7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E2E77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E2E7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E2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E77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2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E77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9E2E7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E2E77"/>
    <w:rPr>
      <w:rFonts w:ascii="Calibri" w:hAnsi="Calibri" w:cs="Times New Roman"/>
      <w:kern w:val="0"/>
      <w:sz w:val="28"/>
      <w:szCs w:val="21"/>
      <w14:ligatures w14:val="none"/>
    </w:rPr>
  </w:style>
  <w:style w:type="character" w:customStyle="1" w:styleId="text-left">
    <w:name w:val="text-left"/>
    <w:basedOn w:val="Domylnaczcionkaakapitu"/>
    <w:rsid w:val="009E2E77"/>
  </w:style>
  <w:style w:type="paragraph" w:styleId="Legenda">
    <w:name w:val="caption"/>
    <w:basedOn w:val="Normalny"/>
    <w:next w:val="Normalny"/>
    <w:qFormat/>
    <w:rsid w:val="00437CD1"/>
    <w:pPr>
      <w:spacing w:line="240" w:lineRule="auto"/>
    </w:pPr>
    <w:rPr>
      <w:rFonts w:cstheme="minorBidi"/>
      <w:i/>
      <w:iCs/>
      <w:color w:val="44546A" w:themeColor="text2"/>
      <w:sz w:val="18"/>
      <w:szCs w:val="18"/>
    </w:rPr>
  </w:style>
  <w:style w:type="table" w:customStyle="1" w:styleId="TabelaCurulis">
    <w:name w:val="Tabela Curulis"/>
    <w:basedOn w:val="Standardowy"/>
    <w:rsid w:val="00437CD1"/>
    <w:pPr>
      <w:spacing w:after="0" w:line="276" w:lineRule="auto"/>
      <w:jc w:val="right"/>
    </w:pPr>
    <w:rPr>
      <w:rFonts w:ascii="Arial" w:hAnsi="Arial"/>
      <w:color w:val="0D0D0D" w:themeColor="text1" w:themeTint="F2"/>
      <w:kern w:val="0"/>
      <w:sz w:val="18"/>
      <w14:ligatures w14:val="none"/>
    </w:rPr>
    <w:tblPr>
      <w:tblBorders>
        <w:bottom w:val="single" w:sz="8" w:space="0" w:color="E7E6E6" w:themeColor="background2"/>
        <w:insideH w:val="single" w:sz="8" w:space="0" w:color="E7E6E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4546A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AFAFA" w:themeFill="background2" w:themeFillTint="3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C169C7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fajslawice.e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08A0E-2CE8-45DE-AA9B-6139C03F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6554</TotalTime>
  <Pages>54</Pages>
  <Words>10872</Words>
  <Characters>65238</Characters>
  <Application>Microsoft Office Word</Application>
  <DocSecurity>0</DocSecurity>
  <Lines>543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aleksandra.granat</dc:creator>
  <cp:keywords/>
  <dc:description/>
  <cp:lastModifiedBy>aleksandra.granat</cp:lastModifiedBy>
  <cp:revision>28</cp:revision>
  <cp:lastPrinted>2023-06-02T11:05:00Z</cp:lastPrinted>
  <dcterms:created xsi:type="dcterms:W3CDTF">2023-05-19T08:11:00Z</dcterms:created>
  <dcterms:modified xsi:type="dcterms:W3CDTF">2023-06-05T08:17:00Z</dcterms:modified>
</cp:coreProperties>
</file>